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4EA7" w:rsidRDefault="00BF4E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4EA7" w:rsidRDefault="00BF4EA7">
      <w:pPr>
        <w:pStyle w:val="ConsPlusNormal"/>
        <w:jc w:val="both"/>
        <w:outlineLvl w:val="0"/>
      </w:pPr>
    </w:p>
    <w:p w:rsidR="00BF4EA7" w:rsidRDefault="00BF4EA7">
      <w:pPr>
        <w:pStyle w:val="ConsPlusTitle"/>
        <w:jc w:val="center"/>
        <w:outlineLvl w:val="0"/>
      </w:pPr>
      <w:r>
        <w:t>ПРАВИТЕЛЬСТВО МОСКОВСКОЙ ОБЛАСТИ</w:t>
      </w:r>
    </w:p>
    <w:p w:rsidR="00BF4EA7" w:rsidRDefault="00BF4EA7">
      <w:pPr>
        <w:pStyle w:val="ConsPlusTitle"/>
        <w:jc w:val="both"/>
      </w:pPr>
    </w:p>
    <w:p w:rsidR="00BF4EA7" w:rsidRDefault="00BF4EA7">
      <w:pPr>
        <w:pStyle w:val="ConsPlusTitle"/>
        <w:jc w:val="center"/>
      </w:pPr>
      <w:r>
        <w:t>ПОСТАНОВЛЕНИЕ</w:t>
      </w:r>
    </w:p>
    <w:p w:rsidR="00BF4EA7" w:rsidRDefault="00BF4EA7">
      <w:pPr>
        <w:pStyle w:val="ConsPlusTitle"/>
        <w:jc w:val="center"/>
      </w:pPr>
      <w:r>
        <w:t>от 7 декабря 2023 г. N 1177-ПП</w:t>
      </w:r>
    </w:p>
    <w:p w:rsidR="00BF4EA7" w:rsidRDefault="00BF4EA7">
      <w:pPr>
        <w:pStyle w:val="ConsPlusTitle"/>
        <w:jc w:val="both"/>
      </w:pPr>
    </w:p>
    <w:p w:rsidR="00BF4EA7" w:rsidRDefault="00BF4EA7">
      <w:pPr>
        <w:pStyle w:val="ConsPlusTitle"/>
        <w:jc w:val="center"/>
      </w:pPr>
      <w:r>
        <w:t>ОБ УТВЕРЖДЕНИИ ПОРЯДКА ПРЕДОСТАВЛЕНИЯ ГРАЖДАНАМ СПРАВКИ</w:t>
      </w:r>
    </w:p>
    <w:p w:rsidR="00BF4EA7" w:rsidRDefault="00BF4EA7">
      <w:pPr>
        <w:pStyle w:val="ConsPlusTitle"/>
        <w:jc w:val="center"/>
      </w:pPr>
      <w:r>
        <w:t>О СРЕДНЕДУШЕВОМ ДОХОДЕ СЕМЬИ (ОДИНОКО ПРОЖИВАЮЩЕГО</w:t>
      </w:r>
    </w:p>
    <w:p w:rsidR="00BF4EA7" w:rsidRDefault="00BF4EA7">
      <w:pPr>
        <w:pStyle w:val="ConsPlusTitle"/>
        <w:jc w:val="center"/>
      </w:pPr>
      <w:r>
        <w:t>ГРАЖДАНИНА) ДЛЯ ПОЛУЧЕНИЯ 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21.11.2011 N 324-ФЗ "О бесплатной юридической помощи в Российской Федерации", </w:t>
      </w:r>
      <w:hyperlink r:id="rId7">
        <w:r>
          <w:rPr>
            <w:color w:val="0000FF"/>
          </w:rPr>
          <w:t>Закона</w:t>
        </w:r>
      </w:hyperlink>
      <w:r>
        <w:t xml:space="preserve"> Московской области N 97/2013-ОЗ "О предоставлении бесплатной юридической помощи в Московской области", государственной политики в области обеспечения граждан бесплатной юридической помощью Правительство Московской области постановляет: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1. Установить, что документом, подтверждающим право на получение всех видов бесплатной юридической помощи, предусмотренных </w:t>
      </w:r>
      <w:hyperlink r:id="rId8">
        <w:r>
          <w:rPr>
            <w:color w:val="0000FF"/>
          </w:rPr>
          <w:t>статьей 6</w:t>
        </w:r>
      </w:hyperlink>
      <w:r>
        <w:t xml:space="preserve"> Федерального закона от 21.11.2011 N 324-ФЗ "О бесплатной юридической помощи в Российской Федерации", в рамках государственной системы бесплатной юридической помощи в Московской области для категории граждан, среднедушевой доход семей которых ниже величины прожиточного минимума на душу населения, установленной в Московской области, либо одиноко проживающих граждан, доход которых ниже величины прожиточного минимума на душу населения, установленной в Московской области, является справка о среднедушевом доходе семьи (одиноко проживающего гражданина).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2.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предоставления гражданам справки о среднедушевом доходе семьи (одиноко проживающего гражданина) для получения бесплатной юридической помощи.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BF4EA7" w:rsidRDefault="00BF4EA7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15.08.2006 N 791/31 "Об утверждении Порядка предоставления гражданам справки о среднедушевом доходе семьи (одиноко проживающего гражданина) для получения бесплатной юридической помощи";</w:t>
      </w:r>
    </w:p>
    <w:p w:rsidR="00BF4EA7" w:rsidRDefault="00BF4EA7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пункт 4</w:t>
        </w:r>
      </w:hyperlink>
      <w:r>
        <w:t xml:space="preserve"> постановления Правительства Московской области от 18.07.2014 N 560/28 "О мерах по обеспечению оказания адвокатами бесплатной юридической помощи гражданам в рамках государственной системы бесплатной юридической помощи в Московской области";</w:t>
      </w:r>
    </w:p>
    <w:p w:rsidR="00BF4EA7" w:rsidRDefault="00BF4EA7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приложение</w:t>
        </w:r>
      </w:hyperlink>
      <w:r>
        <w:t xml:space="preserve"> к постановлению Правительства Московской области от 18.07.2014 N 560/28 "О мерах по обеспечению оказания адвокатами бесплатной юридической помощи гражданам в рамках государственной системы бесплатной юридической помощи в Московской области".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4. Министерству информационных и социальных коммуникаций Московской области обеспечить официальное опубликование (размещение) настоящего постановления на сайте Правительства Московской области в Интернет-портале Правительства Московской области (</w:t>
      </w:r>
      <w:hyperlink r:id="rId12">
        <w:r>
          <w:rPr>
            <w:color w:val="0000FF"/>
          </w:rPr>
          <w:t>www.mosreg.ru</w:t>
        </w:r>
      </w:hyperlink>
      <w:r>
        <w:t>) и на "Официальном интернет-портале правовой информации" (</w:t>
      </w:r>
      <w:hyperlink r:id="rId13">
        <w:r>
          <w:rPr>
            <w:color w:val="0000FF"/>
          </w:rPr>
          <w:t>www.pravo.gov.ru</w:t>
        </w:r>
      </w:hyperlink>
      <w:r>
        <w:t>).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опубликования.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постановления возложить на Вице-губернатора Московской области </w:t>
      </w:r>
      <w:proofErr w:type="spellStart"/>
      <w:r>
        <w:t>Каклюгину</w:t>
      </w:r>
      <w:proofErr w:type="spellEnd"/>
      <w:r>
        <w:t xml:space="preserve"> И.А.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</w:pPr>
      <w:r>
        <w:lastRenderedPageBreak/>
        <w:t>Первый Вице-губернатор Московской области -</w:t>
      </w:r>
    </w:p>
    <w:p w:rsidR="00BF4EA7" w:rsidRDefault="00BF4EA7">
      <w:pPr>
        <w:pStyle w:val="ConsPlusNormal"/>
        <w:jc w:val="right"/>
      </w:pPr>
      <w:r>
        <w:t>Председатель Правительства Московской области</w:t>
      </w:r>
    </w:p>
    <w:p w:rsidR="00BF4EA7" w:rsidRDefault="00BF4EA7">
      <w:pPr>
        <w:pStyle w:val="ConsPlusNormal"/>
        <w:jc w:val="right"/>
      </w:pPr>
      <w:r>
        <w:t>И.Н. Габдрахманов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  <w:outlineLvl w:val="0"/>
      </w:pPr>
      <w:r>
        <w:t>Утвержден</w:t>
      </w:r>
    </w:p>
    <w:p w:rsidR="00BF4EA7" w:rsidRDefault="00BF4EA7">
      <w:pPr>
        <w:pStyle w:val="ConsPlusNormal"/>
        <w:jc w:val="right"/>
      </w:pPr>
      <w:r>
        <w:t>постановлением Правительства</w:t>
      </w:r>
    </w:p>
    <w:p w:rsidR="00BF4EA7" w:rsidRDefault="00BF4EA7">
      <w:pPr>
        <w:pStyle w:val="ConsPlusNormal"/>
        <w:jc w:val="right"/>
      </w:pPr>
      <w:r>
        <w:t>Московской области</w:t>
      </w:r>
    </w:p>
    <w:p w:rsidR="00BF4EA7" w:rsidRDefault="00BF4EA7">
      <w:pPr>
        <w:pStyle w:val="ConsPlusNormal"/>
        <w:jc w:val="right"/>
      </w:pPr>
      <w:r>
        <w:t>от 7 декабря 2023 г. N 1177-ПП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Title"/>
        <w:jc w:val="center"/>
      </w:pPr>
      <w:bookmarkStart w:id="0" w:name="P34"/>
      <w:bookmarkEnd w:id="0"/>
      <w:r>
        <w:t>ПОРЯДОК</w:t>
      </w:r>
    </w:p>
    <w:p w:rsidR="00BF4EA7" w:rsidRDefault="00BF4EA7">
      <w:pPr>
        <w:pStyle w:val="ConsPlusTitle"/>
        <w:jc w:val="center"/>
      </w:pPr>
      <w:r>
        <w:t>ПРЕДОСТАВЛЕНИЯ ГРАЖДАНАМ СПРАВКИ О СРЕДНЕДУШЕВОМ ДОХОДЕ</w:t>
      </w:r>
    </w:p>
    <w:p w:rsidR="00BF4EA7" w:rsidRDefault="00BF4EA7">
      <w:pPr>
        <w:pStyle w:val="ConsPlusTitle"/>
        <w:jc w:val="center"/>
      </w:pPr>
      <w:r>
        <w:t>СЕМЬИ (ОДИНОКО ПРОЖИВАЮЩЕГО ГРАЖДАНИНА) ДЛЯ ПОЛУЧЕНИЯ</w:t>
      </w:r>
    </w:p>
    <w:p w:rsidR="00BF4EA7" w:rsidRDefault="00BF4EA7">
      <w:pPr>
        <w:pStyle w:val="ConsPlusTitle"/>
        <w:jc w:val="center"/>
      </w:pPr>
      <w:r>
        <w:t>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ind w:firstLine="540"/>
        <w:jc w:val="both"/>
      </w:pPr>
      <w:r>
        <w:t>1. Порядок предоставления гражданам справки о среднедушевом доходе семьи (одиноко проживающего гражданина) для получения бесплатной юридической помощи (далее - Порядок) определяет процедуру выдачи гражданам Российской Федерации, имеющим место жительства (пребывания) в Московской области, справки о среднедушевом доходе семьи (одиноко проживающего гражданина) для получения бесплатной юридической помощи (далее - Справка) в рамках государственной системы бесплатной юридической помощи в Московской области.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1" w:name="P40"/>
      <w:bookmarkEnd w:id="1"/>
      <w:r>
        <w:t>2. Право на получение Справки имеют: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1) одиноко проживающие граждане Российской Федерации, имеющие место жительства (пребывания) в Московской области, доход которых ниже величины прожиточного минимума на душу населения, установленной в Московской области, не имеющие других родственников, зарегистрированных совместно с ними по месту жительства (пребывания) в Московской области;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2" w:name="P42"/>
      <w:bookmarkEnd w:id="2"/>
      <w:r>
        <w:t>2) граждане Российской Федерации, имеющие место жительства (пребывания) в Московской области, среднедушевой доход семьи которых ниже величины прожиточного минимума на душу населения, установленной в Московской области.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Место жительства (пребывания) граждан, указанных в настоящем пункте, устанавливается по сведениям органов регистрационного учета.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3. Выдачу Справки осуществляют территориальные структурные подразделения Министерства социального развития Московской области (далее соответственно - ТСП, Министерство) гражданам, указанным в </w:t>
      </w:r>
      <w:hyperlink w:anchor="P40">
        <w:r>
          <w:rPr>
            <w:color w:val="0000FF"/>
          </w:rPr>
          <w:t>пункте 2</w:t>
        </w:r>
      </w:hyperlink>
      <w:r>
        <w:t xml:space="preserve"> Порядка, обратившимся с заявлением о выдаче Справки (далее соответственно - Заявитель, заявление).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3" w:name="P45"/>
      <w:bookmarkEnd w:id="3"/>
      <w:r>
        <w:t xml:space="preserve">4. В состав членов семьи граждан, указанных в </w:t>
      </w:r>
      <w:hyperlink w:anchor="P42">
        <w:r>
          <w:rPr>
            <w:color w:val="0000FF"/>
          </w:rPr>
          <w:t>подпункте 2 пункта 2</w:t>
        </w:r>
      </w:hyperlink>
      <w:r>
        <w:t xml:space="preserve"> Порядка, при расчете среднедушевого дохода семьи включаются совместно проживающие с ними родители, супруг (супруга), их несовершеннолетние дети, пасынки и падчерицы, а также совершеннолетние дети, пасынки и падчерицы при условии, что они обучаются в образовательных организациях всех типов по очной форме обучения и не достигли 23 лет (далее - члены семьи Заявителя).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5. В состав членов семьи Заявителя при расчете среднедушевого дохода семьи не включаются: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</w:t>
      </w:r>
      <w:r>
        <w:lastRenderedPageBreak/>
        <w:t>контракта о прохождении военной службы;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лица, находящиеся на полном государственном обеспечении.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6. </w:t>
      </w:r>
      <w:hyperlink w:anchor="P175">
        <w:r>
          <w:rPr>
            <w:color w:val="0000FF"/>
          </w:rPr>
          <w:t>Заявление</w:t>
        </w:r>
      </w:hyperlink>
      <w:r>
        <w:t xml:space="preserve"> о выдаче Справки подается гражданами, указанными в </w:t>
      </w:r>
      <w:hyperlink w:anchor="P40">
        <w:r>
          <w:rPr>
            <w:color w:val="0000FF"/>
          </w:rPr>
          <w:t>пункте 2</w:t>
        </w:r>
      </w:hyperlink>
      <w:r>
        <w:t xml:space="preserve"> Порядка, или уполномоченным ими в установленном законодательством Российской Федерации порядке представителем (далее - представитель) в ТСП независимо от места жительства (пребывания) в Московской области в форме электронного документа, подписанного простой электронной подписью заявителя (представителя), с использованием государственной информационной системы Московской области "Портал государственных и муниципальных услуг (функций) Московской области" (далее - РПГУ), а также в иных формах по выбору Заявителя (представителя) в соответствии с законодательством Российской Федерации, в том числе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 форме согласно приложению 1 к Порядку.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4" w:name="P51"/>
      <w:bookmarkEnd w:id="4"/>
      <w:r>
        <w:t>7. Вместе с заявлением Заявитель (представитель) представляет следующие документы (сведения):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Заявителя в соответствии с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2) документ, подтверждающий факт регистрации рождения, выданный компетентным органом иностранного государства, и его нотариально удостоверенный перевод на русский язык - для ребенка (детей) младше 14 лет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3) документ об удостоверении акта гражданского состояния (о заключении брака, расторжении брака, перемене имени), выданный компетентным органом иностранного государства, и его нотариально удостоверенный перевод на русский язык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4) документы, подтверждающие уплату алиментов, - в случае уплаты Заявителем или супругом (супругой) Заявителя алиментов на содержание несовершеннолетних детей, не учитываемых в составе членов семьи Заявителя, в целях определения дохода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5) документ, подтверждающий количество лиц, зарегистрированных по месту жительства (пребывания) Заявителя и учитываемых в составе его семьи, в соответствии с </w:t>
      </w:r>
      <w:hyperlink w:anchor="P45">
        <w:r>
          <w:rPr>
            <w:color w:val="0000FF"/>
          </w:rPr>
          <w:t>пунктом 4</w:t>
        </w:r>
      </w:hyperlink>
      <w:r>
        <w:t xml:space="preserve"> Порядка (единый жилищный документ, копия финансового лицевого счета нанимателя жилого помещения).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Заявитель вправе представить иной документ, подтверждающий количество лиц, зарегистрированных совместно с ним по месту жительства и учитываемых в составе его семьи, в соответствии с </w:t>
      </w:r>
      <w:hyperlink w:anchor="P45">
        <w:r>
          <w:rPr>
            <w:color w:val="0000FF"/>
          </w:rPr>
          <w:t>пунктом 4</w:t>
        </w:r>
      </w:hyperlink>
      <w:r>
        <w:t xml:space="preserve"> Порядка;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6) документы (сведения) о факте обучения заявителя и (или) членов его семьи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и получении (отсутствии) стипендии, в том числе в период, за который рассчитывается среднедушевой доход семьи;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7) справка о прохождении военной службы по призыву с указанием срока службы (после окончания военной службы по призыву - из военного комиссариата по месту призыва) - в случае если член семьи Заявителя проходит (проходил) военную службу по призыву;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5" w:name="P60"/>
      <w:bookmarkEnd w:id="5"/>
      <w:r>
        <w:lastRenderedPageBreak/>
        <w:t>8) справка об обучении в военной профессиональной организации или в военной образовательной организации высшего образования - в случае если член семьи Заявителя является военнослужащим, обучающимся в военной профессиональной организации или в военной образовательной организации высшего образования, не заключившим контракт о прохождении военной службы,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9) приговор, вступивший в законную силу, о назначении наказания в виде лишения свободы - в случае если член семьи Заявителя приговорен к наказанию в виде лишения свободы,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6" w:name="P62"/>
      <w:bookmarkEnd w:id="6"/>
      <w:r>
        <w:t>10) постановление суда об избрании меры пресечения в виде заключения под стражу - в случае, если в отношении члена семьи Заявителя избрана мера пресечения в виде заключения под стражу,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11) постановление суда, вступившее в законную силу, о применении принудительных мер медицинского характера - в случае, если в отношении члена семьи заявителя применены принудительные меры медицинского характера,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12) документы, подтверждающие наличие случаев, указанных в </w:t>
      </w:r>
      <w:hyperlink w:anchor="P102">
        <w:r>
          <w:rPr>
            <w:color w:val="0000FF"/>
          </w:rPr>
          <w:t>подпункте "д" пункта 15</w:t>
        </w:r>
      </w:hyperlink>
      <w:r>
        <w:t xml:space="preserve"> Порядка, в целях подтверждения отсутствия доходов по объективным, не зависящим от Заявителя и (или) члена семьи Заявителя, обстоятельствам;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13) документы (сведения) о нахождении члена семьи Заявителя на полном государственном обеспечении - в случае нахождения члена семьи Заявителя на полном государственном обеспечении в целях определения состава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14) документы, подтверждающие сведения о доходах семьи за три календарных месяца, предшествующих одному календарному месяцу перед месяцем подачи заявления, - для каждого члена семьи, учитываемого в ее составе, при отсутствии таких сведений в Федеральной налоговой службе;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15) согласие Заявителя, членов семьи Заявителя, указанных в заявлении, на обработку, хранение и передачу их персональных данных.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При подаче заявления через РПГУ к заявлению прилагаются электронные образы документов, указанные в настоящем пункте.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Для целей Порядка под электронным образом документа понимается документ на бумажном носителе, преобразованный в электронную форму путем сканирования или фотографирования и полностью воспроизводящий подлинник документа.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8. В случае подачи заявления представителем дополнительно с заявлением представляются: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1) паспорт или иной документ, удостоверяющий личность представителя в соответствии с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2) документы, подтверждающие полномочия представителя действовать от имени заявителя в соответствии с законодательством Российской Федерации.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9. Не допускается требовать у Заявителя (представителя) документы (сведения), не предусмотренные </w:t>
      </w:r>
      <w:hyperlink w:anchor="P51">
        <w:r>
          <w:rPr>
            <w:color w:val="0000FF"/>
          </w:rPr>
          <w:t>пунктами 7</w:t>
        </w:r>
      </w:hyperlink>
      <w:r>
        <w:t xml:space="preserve">, </w:t>
      </w:r>
      <w:hyperlink w:anchor="P60">
        <w:r>
          <w:rPr>
            <w:color w:val="0000FF"/>
          </w:rPr>
          <w:t>8</w:t>
        </w:r>
      </w:hyperlink>
      <w:r>
        <w:t xml:space="preserve"> Порядка.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10. ТСП не позднее 1 (одного) рабочего дня со дня регистрации заявления запрашивает в рамках межведомственного информационного взаимодействия следующие документы (сведения):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1) в Министерстве внутренних дел Российской Федерации: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lastRenderedPageBreak/>
        <w:t>а) сведения об основном документе, удостоверяющем личность Заявителя, членов семьи Заявителя, представителя;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б) сведения, подтверждающие место жительства (пребывания) на территории Московской области Заявителя, членов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2) в Федеральной налоговой службе: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а) 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(за исключением случаев регистрации записи соответствующего акта компетентным органом иностранного государства);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б) сведения о доходах Заявителя, членов семьи Заявителя за последние 3 календарных месяца, предшествующих одному календарному месяцу перед месяцем подачи заявления;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3) в Фонде пенсионного и социального страхования Российской Федерации - сведения о суммах пенсии, пособий и иных аналогичных выплат, в том числе выплат по обязательному социальному страхованию и выплат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 Заявителем, членами семьи Заявителя;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4) в органах службы занятости Московской области - сведения о прохождении Заявителем, членом семьи Заявителя профессионального обучения и получении дополнительного профессионального образования по направлению органов службы занятости, о социальных выплатах в период безработицы, о регистрации в органах службы занятости населения в качестве безработного/ищущего работу.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11. Документы (сведения), указанные в </w:t>
      </w:r>
      <w:hyperlink w:anchor="P62">
        <w:r>
          <w:rPr>
            <w:color w:val="0000FF"/>
          </w:rPr>
          <w:t>пункте 10</w:t>
        </w:r>
      </w:hyperlink>
      <w:r>
        <w:t xml:space="preserve"> Порядка, могут быть представлены Заявителем (представителем) одновременно с подачей заявления по собственной инициативе.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12. </w:t>
      </w:r>
      <w:hyperlink w:anchor="P255">
        <w:r>
          <w:rPr>
            <w:color w:val="0000FF"/>
          </w:rPr>
          <w:t>Уведомление</w:t>
        </w:r>
      </w:hyperlink>
      <w:r>
        <w:t xml:space="preserve"> об отказе в регистрации заявления с указанием оснований отказа по форме в соответствии с приложением 2 к Порядку выдается (направляется) Заявителю (представителю) руководителем ТСП или уполномоченным им должностным лицом ТСП не позднее 1 (одного) рабочего дня со дня поступления заявления в ТСП при наличии следующих оснований: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1) представление документов, срок действия которых истек;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2) представление документов, содержащих исправления, подчистки, помарки, не заверенные в порядке, установленном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3) представление документов, содержащих повреждения, наличие которых не позволяют в полном объеме использовать информацию и сведения, в них содержащиеся;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4) некорректно заполнены обязательные поля в заявлении, поданном посредством РПГУ;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5) представление электронных образов документов (сведений), не позволяющих в полном объеме прочитать текст документа и (или) распознать реквизиты документов (сведений), поданных посредством РПГУ, электронной почты;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6) поступление заявления, аналогичного ранее зарегистрированному заявлению, срок принятия решения по которому не истек на момент поступления повторного заявления;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7) несоответствие представленных Заявителем (представителем) документов по форме или содержанию требованиям законодательства Российской Федерации.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13. Справка формируется руководителем ТСП или уполномоченным им должностным лицом </w:t>
      </w:r>
      <w:r>
        <w:lastRenderedPageBreak/>
        <w:t>в течение 5 (пяти) рабочих дней со дня регистрации заявления в ТСП на основании заявления и документов, представленных Заявителем (представителем) для получения Справки, сведений, содержащихся в Единой автоматизированной информационной системе "Социальная защита и социальное обслуживание населения Московской области", имеющихся в распоряжении ТСП, и документов (сведений), полученных ТСП в рамках межведомственного информационного взаимодействия.</w:t>
      </w:r>
    </w:p>
    <w:p w:rsidR="00BF4EA7" w:rsidRDefault="00BF4EA7">
      <w:pPr>
        <w:pStyle w:val="ConsPlusNormal"/>
        <w:spacing w:before="220"/>
        <w:ind w:firstLine="540"/>
        <w:jc w:val="both"/>
      </w:pPr>
      <w:hyperlink w:anchor="P306">
        <w:r>
          <w:rPr>
            <w:color w:val="0000FF"/>
          </w:rPr>
          <w:t>Справка</w:t>
        </w:r>
      </w:hyperlink>
      <w:r>
        <w:t xml:space="preserve"> формируется в виде электронного документа по форме согласно приложению 3 к Порядку, подписанного усиленной квалифицированной электронной подписью руководителя ТСП или уполномоченного им должностного лица, и направляется в личный кабинет Заявителя (представителя) на РПГУ.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Справка действительна в течение 1 (одного) календарного месяца с даты ее формирования.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14. Заявитель (представитель) в течение 30 (тридцати) календарных дней со дня получения в личном кабинете на РПГУ сформированной в виде электронного документа Справки вправе обратиться в любой многофункциональный центр предоставления государственных и муниципальных услуг (далее - МФЦ) на территории Московской области для получения Справки в виде распечатанного на бумажном носителе экземпляра электронного документа. В этом случае работником МФЦ распечатывается из модуля МФЦ Единой информационной системы оказания государственных и муниципальных услуг Московской области Справка, подписанная усиленной квалифицированной электронной подписью уполномоченного должностного лица ТСП, которая заверяется подписью уполномоченного работника МФЦ и печатью МФЦ.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Выдача справки осуществляется в день обращения в МФЦ.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7" w:name="P97"/>
      <w:bookmarkEnd w:id="7"/>
      <w:r>
        <w:t>15. Основания отказа в предоставлении Справки (далее - Отказ):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а) отсутствие у Заявителя места жительства (пребывания) на территории Московской области;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б) превышение размера среднедушевого дохода семьи (одиноко проживающего гражданина) величины прожиточного минимума на душу населения, установленной в Московской области на дату подачи заявления о выдаче Справки;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в) наличие неполных и (или) недостоверных сведений о Заявителе, членах семьи;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г) наличие в документах, представленных Заявителем (представителем), информации, противоречащей сведениям, содержащимся в документах (сведениях), имеющихся в распоряжении ТСП, и документов и (или) документов (сведений), полученных ТСП в рамках межведомственного информационного взаимодействия;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д) отсутствие у Заявителя и членов семьи Заявителя доходов за последние 3 календарных месяца, предшествующих одному календарному месяцу перед месяцем подачи заявления, за исключением следующих случаев (их совокупности), приходящихся на указанный период: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Заявитель, член семьи Заявителя не более 3 месяцев имели статус безработного, ищущего работу;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Заявитель, член семьи Заявителя проходили профессиональное обучение и получение дополнительного профессионального образования по направлению органов службы занятости, вследствие чего временно не могли осуществлять трудовую деятельность;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Заявитель или трудоспособный член семьи Заявителя осуществлял уход за ребенком до достижения им трехлетнего возраста;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Заявитель или трудоспособный член семьи Заявителя осуществлял уход за инвалидом I </w:t>
      </w:r>
      <w:r>
        <w:lastRenderedPageBreak/>
        <w:t>группы (за исключением инвалидов с детства I группы) или за престарелым, нуждающимся по заключению лечебного учреждения в постоянном постороннем уходе либо достигшим возраста 80 лет;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Заявитель, член семьи Заявителя проходили лечение длительностью свыше 3 месяцев, вследствие чего временно не могли осуществлять трудовую деятельность.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Периоды отсутствия доходов по основаниям, указанным в настоящем подпункте, оцениваются в совокупности;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е) 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ж) заявление подано лицом, не имеющим полномочий представлять интересы заявителя.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В случае Отказа Заявителю (представителю) не позднее 5 рабочих дней со дня регистрации заявления выдается (направляется) </w:t>
      </w:r>
      <w:hyperlink w:anchor="P353">
        <w:r>
          <w:rPr>
            <w:color w:val="0000FF"/>
          </w:rPr>
          <w:t>уведомление</w:t>
        </w:r>
      </w:hyperlink>
      <w:r>
        <w:t xml:space="preserve"> об Отказе согласно приложению 4 к Порядку с указанием оснований Отказа.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Заявитель вправе повторно обратиться в ТСП с заявлением после устранения оснований, указанных в настоящем пункте.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16. Отказ может быть обжалован в Министерство и (или) в судебном порядке.</w:t>
      </w:r>
    </w:p>
    <w:p w:rsidR="00BF4EA7" w:rsidRDefault="00BF4EA7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17. При расчете дохода одиноко проживающего гражданина, среднедушевого дохода семьи для предоставления Справки учитываются следующие доходы, полученные в денежной форме: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1) все предусмотренные системой оплаты труда выплаты, учитываемые при расчете средней заработной платы в соответствии с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2) средняя заработная плата, сохраняемая в случаях, предусмотренных трудовым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3)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4) выходное пособие, выплата среднего месячного заработка за период трудоустройства или единовременная компенсация, выплачиваемые при расторжении трудового договора в связи с ликвидацией организации либо сокращением численности или штата работников организации в случаях, предусмотренных трудовым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ежемесячное пожизненное содержание судей, вышедших в отставку;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lastRenderedPageBreak/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пособие по временной нетрудоспособности, пособие по беременности и родам, а также ежемесячное пособие в связи с рождением и воспитанием ребенка;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ежемесячное пособие на ребенка;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надбавки и доплаты ко всем видам выплат, указанных в настоящем подпункте,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6) доходы от имущества, принадлежащего на праве собственности семье (отдельным ее членам) или одиноко проживающему гражданину, к которым относятся: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7) другие доходы семьи или одиноко проживающего гражданина, в которые включаются: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</w:t>
      </w:r>
      <w:r>
        <w:lastRenderedPageBreak/>
        <w:t>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оплата работ по договорам, заключаемым в соответствии с гражданским законодательством Российской Федерации;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доходы по акциям и другие доходы от участия в управлении собственностью организации;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алименты, получаемые членами семьи;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проценты по банковским вкладам;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наследуемые и подаренные денежные средства;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 xml:space="preserve">18. При расчете среднедушевого дохода семьи не учитываются суммы единовременной материальной помощи, иных выплат, выплачиваемых за счет средств федерального бюджета, бюджетов субъектов Российской Федерации гражданам, призванным на военную службу по мобилизации в Вооруженные Силы Российской Федерации в соответствии с </w:t>
      </w: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19. Алименты, выплачиваемые одним Заявителем или супругом (супругой) Заявителя на содержание несовершеннолетних детей, не учитываемых в составе семьи Заявителя в соответствии с Порядком, исключаются из дохода этой семьи.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20. Среднедушевой доход семьи рассчитывается путем деления суммы дохода семьи за последние 3 календарных месяца, предшествующих одному календарному месяцу перед месяцем подачи заявления, на три и на число членов семьи Заявителя.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Доход одиноко проживающего гражданина рассчитывается путем деления суммы его доходов за последние 3 календарных месяца, предшествующих одному календарному месяцу перед месяцем подачи заявления, на три.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21. Доходы Заявителя, членов семьи Заявителя учитываются до вычета налогов и сборов в соответствии с законодательством Российской Федерации.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lastRenderedPageBreak/>
        <w:t xml:space="preserve">Доходы, указанные в </w:t>
      </w:r>
      <w:hyperlink w:anchor="P114">
        <w:r>
          <w:rPr>
            <w:color w:val="0000FF"/>
          </w:rPr>
          <w:t>пункте 17</w:t>
        </w:r>
      </w:hyperlink>
      <w:r>
        <w:t xml:space="preserve"> Порядка, полученные в денежной форме, делятся на количество месяцев, за которые они начислены, и учитываются в доходах Заявителя, членов семьи Заявителя за те месяцы, которые приходятся на расчетный период.</w:t>
      </w:r>
    </w:p>
    <w:p w:rsidR="00BF4EA7" w:rsidRDefault="00BF4EA7">
      <w:pPr>
        <w:pStyle w:val="ConsPlusNormal"/>
        <w:spacing w:before="220"/>
        <w:ind w:firstLine="540"/>
        <w:jc w:val="both"/>
      </w:pPr>
      <w:r>
        <w:t>22. Доход заявителя, членов семьи Заявителя, получаемый в иностранной валюте, учитывается в рублях по курсу Центрального банка Российской Федерации на день получения дохода.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  <w:outlineLvl w:val="1"/>
      </w:pPr>
      <w:r>
        <w:t>Приложение 1</w:t>
      </w:r>
    </w:p>
    <w:p w:rsidR="00BF4EA7" w:rsidRDefault="00BF4EA7">
      <w:pPr>
        <w:pStyle w:val="ConsPlusNormal"/>
        <w:jc w:val="right"/>
      </w:pPr>
      <w:r>
        <w:t>к Порядку предоставления гражданам</w:t>
      </w:r>
    </w:p>
    <w:p w:rsidR="00BF4EA7" w:rsidRDefault="00BF4EA7">
      <w:pPr>
        <w:pStyle w:val="ConsPlusNormal"/>
        <w:jc w:val="right"/>
      </w:pPr>
      <w:r>
        <w:t>справки о среднедушевом доходе семьи</w:t>
      </w:r>
    </w:p>
    <w:p w:rsidR="00BF4EA7" w:rsidRDefault="00BF4EA7">
      <w:pPr>
        <w:pStyle w:val="ConsPlusNormal"/>
        <w:jc w:val="right"/>
      </w:pPr>
      <w:r>
        <w:t>(одиноко проживающего гражданина)</w:t>
      </w:r>
    </w:p>
    <w:p w:rsidR="00BF4EA7" w:rsidRDefault="00BF4EA7">
      <w:pPr>
        <w:pStyle w:val="ConsPlusNormal"/>
        <w:jc w:val="right"/>
      </w:pPr>
      <w:r>
        <w:t>для получения 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</w:pPr>
      <w:r>
        <w:t>Форма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nformat"/>
        <w:jc w:val="both"/>
      </w:pPr>
      <w:r>
        <w:t xml:space="preserve">                В 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(наименование территориального структурного подразделения</w:t>
      </w:r>
    </w:p>
    <w:p w:rsidR="00BF4EA7" w:rsidRDefault="00BF4EA7">
      <w:pPr>
        <w:pStyle w:val="ConsPlusNonformat"/>
        <w:jc w:val="both"/>
      </w:pPr>
      <w:r>
        <w:t xml:space="preserve">                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Министерства социального развития Московской области)</w:t>
      </w:r>
    </w:p>
    <w:p w:rsidR="00BF4EA7" w:rsidRDefault="00BF4EA7">
      <w:pPr>
        <w:pStyle w:val="ConsPlusNonformat"/>
        <w:jc w:val="both"/>
      </w:pPr>
      <w:r>
        <w:t xml:space="preserve">                от 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(фамилия, имя, отчество - последнее при наличии)</w:t>
      </w:r>
    </w:p>
    <w:p w:rsidR="00BF4EA7" w:rsidRDefault="00BF4EA7">
      <w:pPr>
        <w:pStyle w:val="ConsPlusNonformat"/>
        <w:jc w:val="both"/>
      </w:pPr>
      <w:r>
        <w:t xml:space="preserve">                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___________________________________________________________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bookmarkStart w:id="10" w:name="P175"/>
      <w:bookmarkEnd w:id="10"/>
      <w:r>
        <w:t xml:space="preserve">                                 ЗАЯВЛЕНИЕ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F4EA7" w:rsidRDefault="00BF4EA7">
      <w:pPr>
        <w:pStyle w:val="ConsPlusNonformat"/>
        <w:jc w:val="both"/>
      </w:pPr>
      <w:r>
        <w:t xml:space="preserve">           (фамилия, имя, отчество (последнее - при наличии) заявителя</w:t>
      </w:r>
    </w:p>
    <w:p w:rsidR="00BF4EA7" w:rsidRDefault="00BF4EA7">
      <w:pPr>
        <w:pStyle w:val="ConsPlusNonformat"/>
        <w:jc w:val="both"/>
      </w:pPr>
      <w:r>
        <w:t xml:space="preserve">                                   полностью)</w:t>
      </w:r>
    </w:p>
    <w:p w:rsidR="00BF4EA7" w:rsidRDefault="00BF4EA7">
      <w:pPr>
        <w:pStyle w:val="ConsPlusNonformat"/>
        <w:jc w:val="both"/>
      </w:pPr>
      <w:r>
        <w:t>зарегистрированный по месту жительства (пребывания): ______________________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(почтовый индекс, наименование региона, района, города, иного населенного</w:t>
      </w:r>
    </w:p>
    <w:p w:rsidR="00BF4EA7" w:rsidRDefault="00BF4EA7">
      <w:pPr>
        <w:pStyle w:val="ConsPlusNonformat"/>
        <w:jc w:val="both"/>
      </w:pPr>
      <w:r>
        <w:t xml:space="preserve">              пункта, улицы, номера дома, корпуса, квартиры)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__________________________________________________________________________,</w:t>
      </w:r>
    </w:p>
    <w:p w:rsidR="00BF4EA7" w:rsidRDefault="00BF4EA7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</w:t>
      </w:r>
      <w:proofErr w:type="gramStart"/>
      <w:r>
        <w:t>мне  справку</w:t>
      </w:r>
      <w:proofErr w:type="gramEnd"/>
      <w:r>
        <w:t xml:space="preserve">  </w:t>
      </w:r>
      <w:proofErr w:type="gramStart"/>
      <w:r>
        <w:t>о  среднедушевом</w:t>
      </w:r>
      <w:proofErr w:type="gramEnd"/>
      <w:r>
        <w:t xml:space="preserve">  </w:t>
      </w:r>
      <w:proofErr w:type="gramStart"/>
      <w:r>
        <w:t>доходе  семьи</w:t>
      </w:r>
      <w:proofErr w:type="gramEnd"/>
      <w:r>
        <w:t xml:space="preserve"> (одиноко</w:t>
      </w:r>
    </w:p>
    <w:p w:rsidR="00BF4EA7" w:rsidRDefault="00BF4EA7">
      <w:pPr>
        <w:pStyle w:val="ConsPlusNonformat"/>
        <w:jc w:val="both"/>
      </w:pPr>
      <w:proofErr w:type="gramStart"/>
      <w:r>
        <w:t>проживающего  гражданина)  для</w:t>
      </w:r>
      <w:proofErr w:type="gramEnd"/>
      <w:r>
        <w:t xml:space="preserve">  </w:t>
      </w:r>
      <w:proofErr w:type="gramStart"/>
      <w:r>
        <w:t>получения  бесплатной</w:t>
      </w:r>
      <w:proofErr w:type="gramEnd"/>
      <w:r>
        <w:t xml:space="preserve">  юридической помощи в</w:t>
      </w:r>
    </w:p>
    <w:p w:rsidR="00BF4EA7" w:rsidRDefault="00BF4EA7">
      <w:pPr>
        <w:pStyle w:val="ConsPlusNonformat"/>
        <w:jc w:val="both"/>
      </w:pPr>
      <w:proofErr w:type="gramStart"/>
      <w:r>
        <w:t>рамках  государственной</w:t>
      </w:r>
      <w:proofErr w:type="gramEnd"/>
      <w:r>
        <w:t xml:space="preserve">  системы бесплатной юридической помощи в Московской</w:t>
      </w:r>
    </w:p>
    <w:p w:rsidR="00BF4EA7" w:rsidRDefault="00BF4EA7">
      <w:pPr>
        <w:pStyle w:val="ConsPlusNonformat"/>
        <w:jc w:val="both"/>
      </w:pPr>
      <w:r>
        <w:t>области (далее - Справка).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ind w:firstLine="540"/>
        <w:jc w:val="both"/>
      </w:pPr>
      <w:r>
        <w:t>Состав семьи:</w:t>
      </w:r>
    </w:p>
    <w:p w:rsidR="00BF4EA7" w:rsidRDefault="00BF4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1814"/>
        <w:gridCol w:w="3175"/>
      </w:tblGrid>
      <w:tr w:rsidR="00BF4EA7">
        <w:tc>
          <w:tcPr>
            <w:tcW w:w="725" w:type="dxa"/>
          </w:tcPr>
          <w:p w:rsidR="00BF4EA7" w:rsidRDefault="00BF4E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BF4EA7" w:rsidRDefault="00BF4EA7">
            <w:pPr>
              <w:pStyle w:val="ConsPlusNormal"/>
              <w:jc w:val="center"/>
            </w:pPr>
            <w:r>
              <w:t>Степень родства</w:t>
            </w:r>
          </w:p>
        </w:tc>
        <w:tc>
          <w:tcPr>
            <w:tcW w:w="3175" w:type="dxa"/>
          </w:tcPr>
          <w:p w:rsidR="00BF4EA7" w:rsidRDefault="00BF4EA7">
            <w:pPr>
              <w:pStyle w:val="ConsPlusNormal"/>
              <w:jc w:val="center"/>
            </w:pPr>
            <w:r>
              <w:t>Фамилия, имя, отчество (при наличии) члена семьи получателя Справки</w:t>
            </w: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</w:tbl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ind w:firstLine="540"/>
        <w:jc w:val="both"/>
      </w:pPr>
      <w:r>
        <w:t>Прилагаю следующие документы:</w:t>
      </w:r>
    </w:p>
    <w:p w:rsidR="00BF4EA7" w:rsidRDefault="00BF4E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1814"/>
        <w:gridCol w:w="3175"/>
      </w:tblGrid>
      <w:tr w:rsidR="00BF4EA7">
        <w:tc>
          <w:tcPr>
            <w:tcW w:w="725" w:type="dxa"/>
          </w:tcPr>
          <w:p w:rsidR="00BF4EA7" w:rsidRDefault="00BF4EA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BF4EA7" w:rsidRDefault="00BF4EA7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3175" w:type="dxa"/>
          </w:tcPr>
          <w:p w:rsidR="00BF4EA7" w:rsidRDefault="00BF4EA7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  <w:tr w:rsidR="00BF4EA7">
        <w:tc>
          <w:tcPr>
            <w:tcW w:w="725" w:type="dxa"/>
          </w:tcPr>
          <w:p w:rsidR="00BF4EA7" w:rsidRDefault="00BF4EA7">
            <w:pPr>
              <w:pStyle w:val="ConsPlusNormal"/>
            </w:pPr>
          </w:p>
        </w:tc>
        <w:tc>
          <w:tcPr>
            <w:tcW w:w="1814" w:type="dxa"/>
          </w:tcPr>
          <w:p w:rsidR="00BF4EA7" w:rsidRDefault="00BF4EA7">
            <w:pPr>
              <w:pStyle w:val="ConsPlusNormal"/>
            </w:pPr>
          </w:p>
        </w:tc>
        <w:tc>
          <w:tcPr>
            <w:tcW w:w="3175" w:type="dxa"/>
          </w:tcPr>
          <w:p w:rsidR="00BF4EA7" w:rsidRDefault="00BF4EA7">
            <w:pPr>
              <w:pStyle w:val="ConsPlusNormal"/>
            </w:pPr>
          </w:p>
        </w:tc>
      </w:tr>
    </w:tbl>
    <w:p w:rsidR="00BF4EA7" w:rsidRDefault="00BF4EA7">
      <w:pPr>
        <w:pStyle w:val="ConsPlusNormal"/>
        <w:jc w:val="both"/>
      </w:pPr>
    </w:p>
    <w:p w:rsidR="00BF4EA7" w:rsidRDefault="00BF4EA7">
      <w:pPr>
        <w:pStyle w:val="ConsPlusNonformat"/>
        <w:jc w:val="both"/>
      </w:pPr>
      <w:r>
        <w:t xml:space="preserve">    Сведения о представителе (заполняются при обращении представителя):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(фамилия, имя, отчество (последнее - при наличии) представителя полностью,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__________________________________________________________________________.</w:t>
      </w:r>
    </w:p>
    <w:p w:rsidR="00BF4EA7" w:rsidRDefault="00BF4EA7">
      <w:pPr>
        <w:pStyle w:val="ConsPlusNonformat"/>
        <w:jc w:val="both"/>
      </w:pPr>
      <w:r>
        <w:t xml:space="preserve"> реквизиты документа, подтверждающего полномочия представителя заявителя)</w:t>
      </w:r>
    </w:p>
    <w:p w:rsidR="00BF4EA7" w:rsidRDefault="00BF4EA7">
      <w:pPr>
        <w:pStyle w:val="ConsPlusNonformat"/>
        <w:jc w:val="both"/>
      </w:pPr>
      <w:r>
        <w:t>Почтовый адрес: ___________________________________________________________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__________________________________________________________________________.</w:t>
      </w:r>
    </w:p>
    <w:p w:rsidR="00BF4EA7" w:rsidRDefault="00BF4EA7">
      <w:pPr>
        <w:pStyle w:val="ConsPlusNonformat"/>
        <w:jc w:val="both"/>
      </w:pPr>
      <w:r>
        <w:t xml:space="preserve"> (почтовый индекс, наименование региона, района, города, иного населенного</w:t>
      </w:r>
    </w:p>
    <w:p w:rsidR="00BF4EA7" w:rsidRDefault="00BF4EA7">
      <w:pPr>
        <w:pStyle w:val="ConsPlusNonformat"/>
        <w:jc w:val="both"/>
      </w:pPr>
      <w:r>
        <w:t xml:space="preserve">              пункта, улицы, номера дома, корпуса, квартиры)</w:t>
      </w:r>
    </w:p>
    <w:p w:rsidR="00BF4EA7" w:rsidRDefault="00BF4EA7">
      <w:pPr>
        <w:pStyle w:val="ConsPlusNonformat"/>
        <w:jc w:val="both"/>
      </w:pPr>
      <w:r>
        <w:t xml:space="preserve">    Достоверность сведений, указанных в настоящем заявлении, подтверждаю, с</w:t>
      </w:r>
    </w:p>
    <w:p w:rsidR="00BF4EA7" w:rsidRDefault="00BF4EA7">
      <w:pPr>
        <w:pStyle w:val="ConsPlusNonformat"/>
        <w:jc w:val="both"/>
      </w:pPr>
      <w:r>
        <w:t>условиями предоставления Справки ознакомлен(а).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>"__" __________ 20__ г. ___________________ 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(подпись </w:t>
      </w:r>
      <w:proofErr w:type="gramStart"/>
      <w:r>
        <w:t>заявителя)  (</w:t>
      </w:r>
      <w:proofErr w:type="gramEnd"/>
      <w:r>
        <w:t>фамилия, инициалы заявителя)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  <w:outlineLvl w:val="1"/>
      </w:pPr>
      <w:r>
        <w:t>Приложение 2</w:t>
      </w:r>
    </w:p>
    <w:p w:rsidR="00BF4EA7" w:rsidRDefault="00BF4EA7">
      <w:pPr>
        <w:pStyle w:val="ConsPlusNormal"/>
        <w:jc w:val="right"/>
      </w:pPr>
      <w:r>
        <w:t>к Порядку предоставления гражданам</w:t>
      </w:r>
    </w:p>
    <w:p w:rsidR="00BF4EA7" w:rsidRDefault="00BF4EA7">
      <w:pPr>
        <w:pStyle w:val="ConsPlusNormal"/>
        <w:jc w:val="right"/>
      </w:pPr>
      <w:r>
        <w:t>справки о среднедушевом доходе семьи</w:t>
      </w:r>
    </w:p>
    <w:p w:rsidR="00BF4EA7" w:rsidRDefault="00BF4EA7">
      <w:pPr>
        <w:pStyle w:val="ConsPlusNormal"/>
        <w:jc w:val="right"/>
      </w:pPr>
      <w:r>
        <w:t>(одиноко проживающего гражданина)</w:t>
      </w:r>
    </w:p>
    <w:p w:rsidR="00BF4EA7" w:rsidRDefault="00BF4EA7">
      <w:pPr>
        <w:pStyle w:val="ConsPlusNormal"/>
        <w:jc w:val="right"/>
      </w:pPr>
      <w:r>
        <w:t>для получения 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</w:pPr>
      <w:r>
        <w:t>Форма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nformat"/>
        <w:jc w:val="both"/>
      </w:pPr>
      <w:r>
        <w:t xml:space="preserve">                     Кому: 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(фамилия, имя, отчество - последнее при наличии)</w:t>
      </w:r>
    </w:p>
    <w:p w:rsidR="00BF4EA7" w:rsidRDefault="00BF4EA7">
      <w:pPr>
        <w:pStyle w:val="ConsPlusNonformat"/>
        <w:jc w:val="both"/>
      </w:pPr>
      <w:r>
        <w:t xml:space="preserve">                     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   заявителя (представителя)</w:t>
      </w:r>
    </w:p>
    <w:p w:rsidR="00BF4EA7" w:rsidRDefault="00BF4EA7">
      <w:pPr>
        <w:pStyle w:val="ConsPlusNonformat"/>
        <w:jc w:val="both"/>
      </w:pPr>
      <w:r>
        <w:t xml:space="preserve">                     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______________________________________________________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bookmarkStart w:id="11" w:name="P255"/>
      <w:bookmarkEnd w:id="11"/>
      <w:r>
        <w:t xml:space="preserve">                                УВЕДОМЛЕНИЕ</w:t>
      </w:r>
    </w:p>
    <w:p w:rsidR="00BF4EA7" w:rsidRDefault="00BF4EA7">
      <w:pPr>
        <w:pStyle w:val="ConsPlusNonformat"/>
        <w:jc w:val="both"/>
      </w:pPr>
      <w:r>
        <w:t xml:space="preserve">        об отказе в регистрации заявления о предоставлении справки</w:t>
      </w:r>
    </w:p>
    <w:p w:rsidR="00BF4EA7" w:rsidRDefault="00BF4EA7">
      <w:pPr>
        <w:pStyle w:val="ConsPlusNonformat"/>
        <w:jc w:val="both"/>
      </w:pPr>
      <w:r>
        <w:t xml:space="preserve">      о среднедушевом доходе семьи (одиноко проживающего гражданина)</w:t>
      </w:r>
    </w:p>
    <w:p w:rsidR="00BF4EA7" w:rsidRDefault="00BF4EA7">
      <w:pPr>
        <w:pStyle w:val="ConsPlusNonformat"/>
        <w:jc w:val="both"/>
      </w:pPr>
      <w:r>
        <w:t xml:space="preserve">                для получения бесплатной юридической помощи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 xml:space="preserve">    Уважаемый(</w:t>
      </w:r>
      <w:proofErr w:type="spellStart"/>
      <w:r>
        <w:t>ая</w:t>
      </w:r>
      <w:proofErr w:type="spellEnd"/>
      <w:r>
        <w:t>) ________________________________________________________,</w:t>
      </w:r>
    </w:p>
    <w:p w:rsidR="00BF4EA7" w:rsidRDefault="00BF4EA7">
      <w:pPr>
        <w:pStyle w:val="ConsPlusNonformat"/>
        <w:jc w:val="both"/>
      </w:pPr>
      <w:r>
        <w:t xml:space="preserve">                      (фамилия, имя, отчество (последнее - при наличии)</w:t>
      </w:r>
    </w:p>
    <w:p w:rsidR="00BF4EA7" w:rsidRDefault="00BF4EA7">
      <w:pPr>
        <w:pStyle w:val="ConsPlusNonformat"/>
        <w:jc w:val="both"/>
      </w:pPr>
      <w:r>
        <w:t xml:space="preserve">                                    заявителя полностью)</w:t>
      </w:r>
    </w:p>
    <w:p w:rsidR="00BF4EA7" w:rsidRDefault="00BF4EA7">
      <w:pPr>
        <w:pStyle w:val="ConsPlusNonformat"/>
        <w:jc w:val="both"/>
      </w:pPr>
      <w:r>
        <w:t xml:space="preserve">Вам   отказано   в   регистрации   </w:t>
      </w:r>
      <w:proofErr w:type="gramStart"/>
      <w:r>
        <w:t>заявления  о</w:t>
      </w:r>
      <w:proofErr w:type="gramEnd"/>
      <w:r>
        <w:t xml:space="preserve">  </w:t>
      </w:r>
      <w:proofErr w:type="gramStart"/>
      <w:r>
        <w:t>предоставлении  справки</w:t>
      </w:r>
      <w:proofErr w:type="gramEnd"/>
      <w:r>
        <w:t xml:space="preserve">  о</w:t>
      </w:r>
    </w:p>
    <w:p w:rsidR="00BF4EA7" w:rsidRDefault="00BF4EA7">
      <w:pPr>
        <w:pStyle w:val="ConsPlusNonformat"/>
        <w:jc w:val="both"/>
      </w:pPr>
      <w:proofErr w:type="gramStart"/>
      <w:r>
        <w:t>среднедушевом  доходе</w:t>
      </w:r>
      <w:proofErr w:type="gramEnd"/>
      <w:r>
        <w:t xml:space="preserve"> семьи (одиноко проживающего гражданина) для получения</w:t>
      </w:r>
    </w:p>
    <w:p w:rsidR="00BF4EA7" w:rsidRDefault="00BF4EA7">
      <w:pPr>
        <w:pStyle w:val="ConsPlusNonformat"/>
        <w:jc w:val="both"/>
      </w:pPr>
      <w:proofErr w:type="gramStart"/>
      <w:r>
        <w:t>бесплатной  юридической</w:t>
      </w:r>
      <w:proofErr w:type="gramEnd"/>
      <w:r>
        <w:t xml:space="preserve">  помощи в рамках государственной системы бесплатной</w:t>
      </w:r>
    </w:p>
    <w:p w:rsidR="00BF4EA7" w:rsidRDefault="00BF4EA7">
      <w:pPr>
        <w:pStyle w:val="ConsPlusNonformat"/>
        <w:jc w:val="both"/>
      </w:pPr>
      <w:r>
        <w:t>юридической помощи в Московской области (далее - Справка) в связи с: ______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>(основание(</w:t>
      </w:r>
      <w:proofErr w:type="spellStart"/>
      <w:r>
        <w:t>ия</w:t>
      </w:r>
      <w:proofErr w:type="spellEnd"/>
      <w:r>
        <w:t xml:space="preserve">) отказа в предоставлении Справки в соответствии с </w:t>
      </w:r>
      <w:hyperlink w:anchor="P97">
        <w:r>
          <w:rPr>
            <w:color w:val="0000FF"/>
          </w:rPr>
          <w:t>пунктом 15</w:t>
        </w:r>
      </w:hyperlink>
    </w:p>
    <w:p w:rsidR="00BF4EA7" w:rsidRDefault="00BF4EA7">
      <w:pPr>
        <w:pStyle w:val="ConsPlusNonformat"/>
        <w:jc w:val="both"/>
      </w:pPr>
      <w:r>
        <w:lastRenderedPageBreak/>
        <w:t xml:space="preserve">                          Порядка предоставления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гражданам справки о среднедушевом доходе семьи (одиноко проживающего</w:t>
      </w:r>
    </w:p>
    <w:p w:rsidR="00BF4EA7" w:rsidRDefault="00BF4EA7">
      <w:pPr>
        <w:pStyle w:val="ConsPlusNonformat"/>
        <w:jc w:val="both"/>
      </w:pPr>
      <w:r>
        <w:t xml:space="preserve">         гражданина) для получения бесплатной юридической помощи,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>утвержденного постановлением Правительства Московской области от 07.12.2023</w:t>
      </w:r>
    </w:p>
    <w:p w:rsidR="00BF4EA7" w:rsidRDefault="00BF4EA7">
      <w:pPr>
        <w:pStyle w:val="ConsPlusNonformat"/>
        <w:jc w:val="both"/>
      </w:pPr>
      <w:r>
        <w:t xml:space="preserve">             N 1177-ПП "Об утверждении Порядка предоставления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гражданам справки о среднедушевом доходе семьи (одиноко проживающего</w:t>
      </w:r>
    </w:p>
    <w:p w:rsidR="00BF4EA7" w:rsidRDefault="00BF4EA7">
      <w:pPr>
        <w:pStyle w:val="ConsPlusNonformat"/>
        <w:jc w:val="both"/>
      </w:pPr>
      <w:r>
        <w:t xml:space="preserve">         гражданина) для получения бесплатной юридической помощи")</w:t>
      </w:r>
    </w:p>
    <w:p w:rsidR="00BF4EA7" w:rsidRDefault="00BF4EA7">
      <w:pPr>
        <w:pStyle w:val="ConsPlusNonformat"/>
        <w:jc w:val="both"/>
      </w:pPr>
      <w:r>
        <w:t xml:space="preserve">    Дополнительно информируем: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(указывается информация, необходимая для устранения причин отказа в</w:t>
      </w:r>
    </w:p>
    <w:p w:rsidR="00BF4EA7" w:rsidRDefault="00BF4EA7">
      <w:pPr>
        <w:pStyle w:val="ConsPlusNonformat"/>
        <w:jc w:val="both"/>
      </w:pPr>
      <w:r>
        <w:t xml:space="preserve">              регистрации заявления о предоставлении Справки,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__________________________________________________________________________.</w:t>
      </w:r>
    </w:p>
    <w:p w:rsidR="00BF4EA7" w:rsidRDefault="00BF4EA7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>Руководитель/уполномоченное</w:t>
      </w:r>
    </w:p>
    <w:p w:rsidR="00BF4EA7" w:rsidRDefault="00BF4EA7">
      <w:pPr>
        <w:pStyle w:val="ConsPlusNonformat"/>
        <w:jc w:val="both"/>
      </w:pPr>
      <w:r>
        <w:t>должностное лицо территориального</w:t>
      </w:r>
    </w:p>
    <w:p w:rsidR="00BF4EA7" w:rsidRDefault="00BF4EA7">
      <w:pPr>
        <w:pStyle w:val="ConsPlusNonformat"/>
        <w:jc w:val="both"/>
      </w:pPr>
      <w:r>
        <w:t>структурного подразделения</w:t>
      </w:r>
    </w:p>
    <w:p w:rsidR="00BF4EA7" w:rsidRDefault="00BF4EA7">
      <w:pPr>
        <w:pStyle w:val="ConsPlusNonformat"/>
        <w:jc w:val="both"/>
      </w:pPr>
      <w:r>
        <w:t>Министерства социального развития</w:t>
      </w:r>
    </w:p>
    <w:p w:rsidR="00BF4EA7" w:rsidRDefault="00BF4EA7">
      <w:pPr>
        <w:pStyle w:val="ConsPlusNonformat"/>
        <w:jc w:val="both"/>
      </w:pPr>
      <w:r>
        <w:t>Московской области          ___________________________</w:t>
      </w:r>
      <w:proofErr w:type="gramStart"/>
      <w:r>
        <w:t>_  "</w:t>
      </w:r>
      <w:proofErr w:type="gramEnd"/>
      <w:r>
        <w:t>__" _____ 20_ г.</w:t>
      </w:r>
    </w:p>
    <w:p w:rsidR="00BF4EA7" w:rsidRDefault="00BF4EA7">
      <w:pPr>
        <w:pStyle w:val="ConsPlusNonformat"/>
        <w:jc w:val="both"/>
      </w:pPr>
      <w:r>
        <w:t xml:space="preserve">                            (подпись, фамилия, инициалы)</w:t>
      </w:r>
    </w:p>
    <w:p w:rsidR="00BF4EA7" w:rsidRDefault="00BF4EA7">
      <w:pPr>
        <w:pStyle w:val="ConsPlusNonformat"/>
        <w:jc w:val="both"/>
      </w:pPr>
      <w:r>
        <w:t xml:space="preserve">                                                     М.П.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  <w:outlineLvl w:val="1"/>
      </w:pPr>
      <w:r>
        <w:t>Приложение 3</w:t>
      </w:r>
    </w:p>
    <w:p w:rsidR="00BF4EA7" w:rsidRDefault="00BF4EA7">
      <w:pPr>
        <w:pStyle w:val="ConsPlusNormal"/>
        <w:jc w:val="right"/>
      </w:pPr>
      <w:r>
        <w:t>к Порядку предоставления гражданам</w:t>
      </w:r>
    </w:p>
    <w:p w:rsidR="00BF4EA7" w:rsidRDefault="00BF4EA7">
      <w:pPr>
        <w:pStyle w:val="ConsPlusNormal"/>
        <w:jc w:val="right"/>
      </w:pPr>
      <w:r>
        <w:t>справки о среднедушевом доходе семьи</w:t>
      </w:r>
    </w:p>
    <w:p w:rsidR="00BF4EA7" w:rsidRDefault="00BF4EA7">
      <w:pPr>
        <w:pStyle w:val="ConsPlusNormal"/>
        <w:jc w:val="right"/>
      </w:pPr>
      <w:r>
        <w:t>(одиноко проживающего гражданина)</w:t>
      </w:r>
    </w:p>
    <w:p w:rsidR="00BF4EA7" w:rsidRDefault="00BF4EA7">
      <w:pPr>
        <w:pStyle w:val="ConsPlusNormal"/>
        <w:jc w:val="right"/>
      </w:pPr>
      <w:r>
        <w:t>для получения 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</w:pPr>
      <w:r>
        <w:t>Форма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nformat"/>
        <w:jc w:val="both"/>
      </w:pPr>
      <w:bookmarkStart w:id="12" w:name="P306"/>
      <w:bookmarkEnd w:id="12"/>
      <w:r>
        <w:t xml:space="preserve">                             СПРАВКА N ______</w:t>
      </w:r>
    </w:p>
    <w:p w:rsidR="00BF4EA7" w:rsidRDefault="00BF4EA7">
      <w:pPr>
        <w:pStyle w:val="ConsPlusNonformat"/>
        <w:jc w:val="both"/>
      </w:pPr>
      <w:r>
        <w:t xml:space="preserve">                       о среднедушевом доходе семьи</w:t>
      </w:r>
    </w:p>
    <w:p w:rsidR="00BF4EA7" w:rsidRDefault="00BF4EA7">
      <w:pPr>
        <w:pStyle w:val="ConsPlusNonformat"/>
        <w:jc w:val="both"/>
      </w:pPr>
      <w:r>
        <w:t xml:space="preserve">                     (одиноко проживающего гражданина)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 xml:space="preserve">    Дана _________________________________________________________________,</w:t>
      </w:r>
    </w:p>
    <w:p w:rsidR="00BF4EA7" w:rsidRDefault="00BF4EA7">
      <w:pPr>
        <w:pStyle w:val="ConsPlusNonformat"/>
        <w:jc w:val="both"/>
      </w:pPr>
      <w:r>
        <w:t xml:space="preserve">           (фамилия, имя, отчество (последнее - при наличии) получателя</w:t>
      </w:r>
    </w:p>
    <w:p w:rsidR="00BF4EA7" w:rsidRDefault="00BF4EA7">
      <w:pPr>
        <w:pStyle w:val="ConsPlusNonformat"/>
        <w:jc w:val="both"/>
      </w:pPr>
      <w:r>
        <w:t xml:space="preserve">                                      справки)</w:t>
      </w:r>
    </w:p>
    <w:p w:rsidR="00BF4EA7" w:rsidRDefault="00BF4EA7">
      <w:pPr>
        <w:pStyle w:val="ConsPlusNonformat"/>
        <w:jc w:val="both"/>
      </w:pPr>
      <w:r>
        <w:t>проживающему(ей) по адресу: 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 (Московская область, город (район),</w:t>
      </w:r>
    </w:p>
    <w:p w:rsidR="00BF4EA7" w:rsidRDefault="00BF4EA7">
      <w:pPr>
        <w:pStyle w:val="ConsPlusNonformat"/>
        <w:jc w:val="both"/>
      </w:pPr>
      <w:r>
        <w:t xml:space="preserve">                                             улица и т.д.)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__________________________________________________________________________,</w:t>
      </w:r>
    </w:p>
    <w:p w:rsidR="00BF4EA7" w:rsidRDefault="00BF4EA7">
      <w:pPr>
        <w:pStyle w:val="ConsPlusNonformat"/>
        <w:jc w:val="both"/>
      </w:pPr>
      <w:r>
        <w:t>о том, что он (она) ________________ представил(а) сведения о своих доходах</w:t>
      </w:r>
    </w:p>
    <w:p w:rsidR="00BF4EA7" w:rsidRDefault="00BF4EA7">
      <w:pPr>
        <w:pStyle w:val="ConsPlusNonformat"/>
        <w:jc w:val="both"/>
      </w:pPr>
      <w:r>
        <w:t>(доходах членов семьи) на _________ (дата) за последние 3 (три) календарных</w:t>
      </w:r>
    </w:p>
    <w:p w:rsidR="00BF4EA7" w:rsidRDefault="00BF4EA7">
      <w:pPr>
        <w:pStyle w:val="ConsPlusNonformat"/>
        <w:jc w:val="both"/>
      </w:pPr>
      <w:proofErr w:type="gramStart"/>
      <w:r>
        <w:t>месяца,  предшествующих</w:t>
      </w:r>
      <w:proofErr w:type="gramEnd"/>
      <w:r>
        <w:t xml:space="preserve">  </w:t>
      </w:r>
      <w:proofErr w:type="gramStart"/>
      <w:r>
        <w:t>одному  календарному</w:t>
      </w:r>
      <w:proofErr w:type="gramEnd"/>
      <w:r>
        <w:t xml:space="preserve">  </w:t>
      </w:r>
      <w:proofErr w:type="gramStart"/>
      <w:r>
        <w:t>месяцу  перед</w:t>
      </w:r>
      <w:proofErr w:type="gramEnd"/>
      <w:r>
        <w:t xml:space="preserve"> месяцем подачи</w:t>
      </w:r>
    </w:p>
    <w:p w:rsidR="00BF4EA7" w:rsidRDefault="00BF4EA7">
      <w:pPr>
        <w:pStyle w:val="ConsPlusNonformat"/>
        <w:jc w:val="both"/>
      </w:pPr>
      <w:r>
        <w:t>обращения.</w:t>
      </w:r>
    </w:p>
    <w:p w:rsidR="00BF4EA7" w:rsidRDefault="00BF4EA7">
      <w:pPr>
        <w:pStyle w:val="ConsPlusNonformat"/>
        <w:jc w:val="both"/>
      </w:pPr>
      <w:r>
        <w:t>Среднедушевой доход составляет __________________ рублей.</w:t>
      </w:r>
    </w:p>
    <w:p w:rsidR="00BF4EA7" w:rsidRDefault="00BF4EA7">
      <w:pPr>
        <w:pStyle w:val="ConsPlusNonformat"/>
        <w:jc w:val="both"/>
      </w:pPr>
      <w:proofErr w:type="gramStart"/>
      <w:r>
        <w:t>Величина  прожиточного</w:t>
      </w:r>
      <w:proofErr w:type="gramEnd"/>
      <w:r>
        <w:t xml:space="preserve">  </w:t>
      </w:r>
      <w:proofErr w:type="gramStart"/>
      <w:r>
        <w:t>минимума,  действующего</w:t>
      </w:r>
      <w:proofErr w:type="gramEnd"/>
      <w:r>
        <w:t xml:space="preserve">  </w:t>
      </w:r>
      <w:proofErr w:type="gramStart"/>
      <w:r>
        <w:t>на  территории</w:t>
      </w:r>
      <w:proofErr w:type="gramEnd"/>
      <w:r>
        <w:t xml:space="preserve">  Московской</w:t>
      </w:r>
    </w:p>
    <w:p w:rsidR="00BF4EA7" w:rsidRDefault="00BF4EA7">
      <w:pPr>
        <w:pStyle w:val="ConsPlusNonformat"/>
        <w:jc w:val="both"/>
      </w:pPr>
      <w:r>
        <w:t>области на момент обращения, составляет _______________ рублей.</w:t>
      </w:r>
    </w:p>
    <w:p w:rsidR="00BF4EA7" w:rsidRDefault="00BF4EA7">
      <w:pPr>
        <w:pStyle w:val="ConsPlusNonformat"/>
        <w:jc w:val="both"/>
      </w:pPr>
      <w:r>
        <w:t>Дата выдачи справки "___" _________ 20__ г.</w:t>
      </w:r>
    </w:p>
    <w:p w:rsidR="00BF4EA7" w:rsidRDefault="00BF4EA7">
      <w:pPr>
        <w:pStyle w:val="ConsPlusNonformat"/>
        <w:jc w:val="both"/>
      </w:pPr>
      <w:r>
        <w:t>Справка действительна до "__" __________ 20__ г.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>М.П. ___________________ 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(подпись </w:t>
      </w:r>
      <w:proofErr w:type="gramStart"/>
      <w:r>
        <w:t>заявителя)  (</w:t>
      </w:r>
      <w:proofErr w:type="gramEnd"/>
      <w:r>
        <w:t>фамилия, инициалы руководителя/уполномоченного</w:t>
      </w:r>
    </w:p>
    <w:p w:rsidR="00BF4EA7" w:rsidRDefault="00BF4EA7">
      <w:pPr>
        <w:pStyle w:val="ConsPlusNonformat"/>
        <w:jc w:val="both"/>
      </w:pPr>
      <w:r>
        <w:lastRenderedPageBreak/>
        <w:t xml:space="preserve">                          должностного лица территориального структурного</w:t>
      </w:r>
    </w:p>
    <w:p w:rsidR="00BF4EA7" w:rsidRDefault="00BF4EA7">
      <w:pPr>
        <w:pStyle w:val="ConsPlusNonformat"/>
        <w:jc w:val="both"/>
      </w:pPr>
      <w:r>
        <w:t xml:space="preserve">                          подразделения Министерства социального развития</w:t>
      </w:r>
    </w:p>
    <w:p w:rsidR="00BF4EA7" w:rsidRDefault="00BF4EA7">
      <w:pPr>
        <w:pStyle w:val="ConsPlusNonformat"/>
        <w:jc w:val="both"/>
      </w:pPr>
      <w:r>
        <w:t xml:space="preserve">                                        Московской области)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  <w:outlineLvl w:val="1"/>
      </w:pPr>
      <w:r>
        <w:t>Приложение 4</w:t>
      </w:r>
    </w:p>
    <w:p w:rsidR="00BF4EA7" w:rsidRDefault="00BF4EA7">
      <w:pPr>
        <w:pStyle w:val="ConsPlusNormal"/>
        <w:jc w:val="right"/>
      </w:pPr>
      <w:r>
        <w:t>к Порядку предоставления гражданам</w:t>
      </w:r>
    </w:p>
    <w:p w:rsidR="00BF4EA7" w:rsidRDefault="00BF4EA7">
      <w:pPr>
        <w:pStyle w:val="ConsPlusNormal"/>
        <w:jc w:val="right"/>
      </w:pPr>
      <w:r>
        <w:t>справки о среднедушевом доходе семьи</w:t>
      </w:r>
    </w:p>
    <w:p w:rsidR="00BF4EA7" w:rsidRDefault="00BF4EA7">
      <w:pPr>
        <w:pStyle w:val="ConsPlusNormal"/>
        <w:jc w:val="right"/>
      </w:pPr>
      <w:r>
        <w:t>(одиноко проживающего гражданина)</w:t>
      </w:r>
    </w:p>
    <w:p w:rsidR="00BF4EA7" w:rsidRDefault="00BF4EA7">
      <w:pPr>
        <w:pStyle w:val="ConsPlusNormal"/>
        <w:jc w:val="right"/>
      </w:pPr>
      <w:r>
        <w:t>для получения бесплатной юридической помощи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right"/>
      </w:pPr>
      <w:r>
        <w:t>Форма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nformat"/>
        <w:jc w:val="both"/>
      </w:pPr>
      <w:r>
        <w:t xml:space="preserve">                                 Кому: 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      (фамилия, имя, отчество (последнее -</w:t>
      </w:r>
    </w:p>
    <w:p w:rsidR="00BF4EA7" w:rsidRDefault="00BF4EA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  при наличии) заявителя (представителя)</w:t>
      </w:r>
    </w:p>
    <w:p w:rsidR="00BF4EA7" w:rsidRDefault="00BF4EA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bookmarkStart w:id="13" w:name="P353"/>
      <w:bookmarkEnd w:id="13"/>
      <w:r>
        <w:t xml:space="preserve">                                УВЕДОМЛЕНИЕ</w:t>
      </w:r>
    </w:p>
    <w:p w:rsidR="00BF4EA7" w:rsidRDefault="00BF4EA7">
      <w:pPr>
        <w:pStyle w:val="ConsPlusNonformat"/>
        <w:jc w:val="both"/>
      </w:pPr>
      <w:r>
        <w:t xml:space="preserve">      об отказе в предоставлении справки о среднедушевом доходе семьи</w:t>
      </w:r>
    </w:p>
    <w:p w:rsidR="00BF4EA7" w:rsidRDefault="00BF4EA7">
      <w:pPr>
        <w:pStyle w:val="ConsPlusNonformat"/>
        <w:jc w:val="both"/>
      </w:pPr>
      <w:r>
        <w:t xml:space="preserve">        (одиноко проживающего гражданина) для получения бесплатной</w:t>
      </w:r>
    </w:p>
    <w:p w:rsidR="00BF4EA7" w:rsidRDefault="00BF4EA7">
      <w:pPr>
        <w:pStyle w:val="ConsPlusNonformat"/>
        <w:jc w:val="both"/>
      </w:pPr>
      <w:r>
        <w:t xml:space="preserve">                            юридической помощи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 xml:space="preserve">    Уважаемый(</w:t>
      </w:r>
      <w:proofErr w:type="spellStart"/>
      <w:r>
        <w:t>ая</w:t>
      </w:r>
      <w:proofErr w:type="spellEnd"/>
      <w:r>
        <w:t>) ________________________________________________________,</w:t>
      </w:r>
    </w:p>
    <w:p w:rsidR="00BF4EA7" w:rsidRDefault="00BF4EA7">
      <w:pPr>
        <w:pStyle w:val="ConsPlusNonformat"/>
        <w:jc w:val="both"/>
      </w:pPr>
      <w:r>
        <w:t xml:space="preserve">                     (фамилия, имя, отчество (последнее - при наличии)</w:t>
      </w:r>
    </w:p>
    <w:p w:rsidR="00BF4EA7" w:rsidRDefault="00BF4EA7">
      <w:pPr>
        <w:pStyle w:val="ConsPlusNonformat"/>
        <w:jc w:val="both"/>
      </w:pPr>
      <w:r>
        <w:t xml:space="preserve">                                    заявителя полностью)</w:t>
      </w:r>
    </w:p>
    <w:p w:rsidR="00BF4EA7" w:rsidRDefault="00BF4EA7">
      <w:pPr>
        <w:pStyle w:val="ConsPlusNonformat"/>
        <w:jc w:val="both"/>
      </w:pPr>
      <w:r>
        <w:t>Вам отказано в предоставлении справки о среднедушевом доходе семьи (одиноко</w:t>
      </w:r>
    </w:p>
    <w:p w:rsidR="00BF4EA7" w:rsidRDefault="00BF4EA7">
      <w:pPr>
        <w:pStyle w:val="ConsPlusNonformat"/>
        <w:jc w:val="both"/>
      </w:pPr>
      <w:proofErr w:type="gramStart"/>
      <w:r>
        <w:t>проживающего  гражданина)  для</w:t>
      </w:r>
      <w:proofErr w:type="gramEnd"/>
      <w:r>
        <w:t xml:space="preserve">  </w:t>
      </w:r>
      <w:proofErr w:type="gramStart"/>
      <w:r>
        <w:t>получения  бесплатной</w:t>
      </w:r>
      <w:proofErr w:type="gramEnd"/>
      <w:r>
        <w:t xml:space="preserve">  юридической помощи в</w:t>
      </w:r>
    </w:p>
    <w:p w:rsidR="00BF4EA7" w:rsidRDefault="00BF4EA7">
      <w:pPr>
        <w:pStyle w:val="ConsPlusNonformat"/>
        <w:jc w:val="both"/>
      </w:pPr>
      <w:proofErr w:type="gramStart"/>
      <w:r>
        <w:t>рамках  государственной</w:t>
      </w:r>
      <w:proofErr w:type="gramEnd"/>
      <w:r>
        <w:t xml:space="preserve">  системы бесплатной юридической помощи в Московской</w:t>
      </w:r>
    </w:p>
    <w:p w:rsidR="00BF4EA7" w:rsidRDefault="00BF4EA7">
      <w:pPr>
        <w:pStyle w:val="ConsPlusNonformat"/>
        <w:jc w:val="both"/>
      </w:pPr>
      <w:r>
        <w:t>области (далее - Справка) в связи с: ______________________________________</w:t>
      </w:r>
    </w:p>
    <w:p w:rsidR="00BF4EA7" w:rsidRDefault="00BF4EA7">
      <w:pPr>
        <w:pStyle w:val="ConsPlusNonformat"/>
        <w:jc w:val="both"/>
      </w:pPr>
      <w:r>
        <w:t xml:space="preserve">                                             (основание(</w:t>
      </w:r>
      <w:proofErr w:type="spellStart"/>
      <w:r>
        <w:t>ия</w:t>
      </w:r>
      <w:proofErr w:type="spellEnd"/>
      <w:r>
        <w:t>) отказа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в предоставлении Справки в соответствии с </w:t>
      </w:r>
      <w:hyperlink w:anchor="P97">
        <w:r>
          <w:rPr>
            <w:color w:val="0000FF"/>
          </w:rPr>
          <w:t>пунктом 15</w:t>
        </w:r>
      </w:hyperlink>
      <w:r>
        <w:t xml:space="preserve"> Порядка предоставления</w:t>
      </w:r>
    </w:p>
    <w:p w:rsidR="00BF4EA7" w:rsidRDefault="00BF4EA7">
      <w:pPr>
        <w:pStyle w:val="ConsPlusNonformat"/>
        <w:jc w:val="both"/>
      </w:pPr>
      <w:r>
        <w:t xml:space="preserve">          гражданам справки о среднедушевом доходе семьи (одиноко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проживающего гражданина) для получения бесплатной юридической помощи,</w:t>
      </w:r>
    </w:p>
    <w:p w:rsidR="00BF4EA7" w:rsidRDefault="00BF4EA7">
      <w:pPr>
        <w:pStyle w:val="ConsPlusNonformat"/>
        <w:jc w:val="both"/>
      </w:pPr>
      <w:r>
        <w:t xml:space="preserve">       утвержденного постановлением Правительства Московской области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от 07.12.2023 N 1177-ПП "Об утверждении Порядка предоставления гражданам</w:t>
      </w:r>
    </w:p>
    <w:p w:rsidR="00BF4EA7" w:rsidRDefault="00BF4EA7">
      <w:pPr>
        <w:pStyle w:val="ConsPlusNonformat"/>
        <w:jc w:val="both"/>
      </w:pPr>
      <w:r>
        <w:t xml:space="preserve">        справки о среднедушевом доходе семьи (одиноко проживающего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__________________________________________________________________________.</w:t>
      </w:r>
    </w:p>
    <w:p w:rsidR="00BF4EA7" w:rsidRDefault="00BF4EA7">
      <w:pPr>
        <w:pStyle w:val="ConsPlusNonformat"/>
        <w:jc w:val="both"/>
      </w:pPr>
      <w:r>
        <w:t xml:space="preserve">         гражданина) для получения бесплатной юридической помощи")</w:t>
      </w:r>
    </w:p>
    <w:p w:rsidR="00BF4EA7" w:rsidRDefault="00BF4EA7">
      <w:pPr>
        <w:pStyle w:val="ConsPlusNonformat"/>
        <w:jc w:val="both"/>
      </w:pPr>
      <w:r>
        <w:t xml:space="preserve">    Дополнительно информируем: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___________________________________________________________________________</w:t>
      </w:r>
    </w:p>
    <w:p w:rsidR="00BF4EA7" w:rsidRDefault="00BF4EA7">
      <w:pPr>
        <w:pStyle w:val="ConsPlusNonformat"/>
        <w:jc w:val="both"/>
      </w:pPr>
      <w:r>
        <w:t xml:space="preserve">    (указывается информация, необходимая для устранения причин отказа в</w:t>
      </w:r>
    </w:p>
    <w:p w:rsidR="00BF4EA7" w:rsidRDefault="00BF4EA7">
      <w:pPr>
        <w:pStyle w:val="ConsPlusNonformat"/>
        <w:jc w:val="both"/>
      </w:pPr>
      <w:r>
        <w:t xml:space="preserve">                          предоставлении Справки,</w:t>
      </w:r>
    </w:p>
    <w:p w:rsidR="00BF4EA7" w:rsidRDefault="00BF4EA7">
      <w:pPr>
        <w:pStyle w:val="ConsPlusNonformat"/>
        <w:jc w:val="both"/>
      </w:pPr>
      <w:r>
        <w:t>__________________________________________________________________________.</w:t>
      </w:r>
    </w:p>
    <w:p w:rsidR="00BF4EA7" w:rsidRDefault="00BF4EA7">
      <w:pPr>
        <w:pStyle w:val="ConsPlusNonformat"/>
        <w:jc w:val="both"/>
      </w:pPr>
      <w:r>
        <w:t xml:space="preserve">            а также иная дополнительная информация при наличии)</w:t>
      </w:r>
    </w:p>
    <w:p w:rsidR="00BF4EA7" w:rsidRDefault="00BF4EA7">
      <w:pPr>
        <w:pStyle w:val="ConsPlusNonformat"/>
        <w:jc w:val="both"/>
      </w:pPr>
    </w:p>
    <w:p w:rsidR="00BF4EA7" w:rsidRDefault="00BF4EA7">
      <w:pPr>
        <w:pStyle w:val="ConsPlusNonformat"/>
        <w:jc w:val="both"/>
      </w:pPr>
      <w:r>
        <w:t>Руководитель/уполномоченное</w:t>
      </w:r>
    </w:p>
    <w:p w:rsidR="00BF4EA7" w:rsidRDefault="00BF4EA7">
      <w:pPr>
        <w:pStyle w:val="ConsPlusNonformat"/>
        <w:jc w:val="both"/>
      </w:pPr>
      <w:r>
        <w:t>должностное лицо территориального</w:t>
      </w:r>
    </w:p>
    <w:p w:rsidR="00BF4EA7" w:rsidRDefault="00BF4EA7">
      <w:pPr>
        <w:pStyle w:val="ConsPlusNonformat"/>
        <w:jc w:val="both"/>
      </w:pPr>
      <w:r>
        <w:t>структурного подразделения</w:t>
      </w:r>
    </w:p>
    <w:p w:rsidR="00BF4EA7" w:rsidRDefault="00BF4EA7">
      <w:pPr>
        <w:pStyle w:val="ConsPlusNonformat"/>
        <w:jc w:val="both"/>
      </w:pPr>
      <w:r>
        <w:t>Министерства социального развития</w:t>
      </w:r>
    </w:p>
    <w:p w:rsidR="00BF4EA7" w:rsidRDefault="00BF4EA7">
      <w:pPr>
        <w:pStyle w:val="ConsPlusNonformat"/>
        <w:jc w:val="both"/>
      </w:pPr>
      <w:r>
        <w:t>Московской области          ___________________________</w:t>
      </w:r>
      <w:proofErr w:type="gramStart"/>
      <w:r>
        <w:t>_  "</w:t>
      </w:r>
      <w:proofErr w:type="gramEnd"/>
      <w:r>
        <w:t>__" _____ 20_ г.</w:t>
      </w:r>
    </w:p>
    <w:p w:rsidR="00BF4EA7" w:rsidRDefault="00BF4EA7">
      <w:pPr>
        <w:pStyle w:val="ConsPlusNonformat"/>
        <w:jc w:val="both"/>
      </w:pPr>
      <w:r>
        <w:t xml:space="preserve">                            (подпись, фамилия, инициалы)</w:t>
      </w:r>
    </w:p>
    <w:p w:rsidR="00BF4EA7" w:rsidRDefault="00BF4EA7">
      <w:pPr>
        <w:pStyle w:val="ConsPlusNonformat"/>
        <w:jc w:val="both"/>
      </w:pPr>
      <w:r>
        <w:t xml:space="preserve">                                        М.П.</w:t>
      </w: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jc w:val="both"/>
      </w:pPr>
    </w:p>
    <w:p w:rsidR="00BF4EA7" w:rsidRDefault="00BF4E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987" w:rsidRDefault="00FB6987"/>
    <w:sectPr w:rsidR="00FB6987" w:rsidSect="00BF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B534C"/>
    <w:multiLevelType w:val="hybridMultilevel"/>
    <w:tmpl w:val="70D2A274"/>
    <w:lvl w:ilvl="0" w:tplc="C82A7A9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656371"/>
    <w:multiLevelType w:val="multilevel"/>
    <w:tmpl w:val="5EB226B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465014">
    <w:abstractNumId w:val="0"/>
  </w:num>
  <w:num w:numId="2" w16cid:durableId="161586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A7"/>
    <w:rsid w:val="00182575"/>
    <w:rsid w:val="006426A4"/>
    <w:rsid w:val="00687236"/>
    <w:rsid w:val="00957FBD"/>
    <w:rsid w:val="00AF32F2"/>
    <w:rsid w:val="00BF4EA7"/>
    <w:rsid w:val="00C073DA"/>
    <w:rsid w:val="00C9103D"/>
    <w:rsid w:val="00E45E33"/>
    <w:rsid w:val="00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5C7F7-1A07-4B0A-AAD1-27291862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91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41"/>
    <w:link w:val="12"/>
    <w:autoRedefine/>
    <w:qFormat/>
    <w:rsid w:val="00C9103D"/>
    <w:pPr>
      <w:numPr>
        <w:numId w:val="2"/>
      </w:numPr>
      <w:spacing w:before="480" w:line="276" w:lineRule="auto"/>
      <w:ind w:left="1440" w:hanging="360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rsid w:val="00C9103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C91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0"/>
    <w:next w:val="a"/>
    <w:uiPriority w:val="39"/>
    <w:semiHidden/>
    <w:unhideWhenUsed/>
    <w:qFormat/>
    <w:rsid w:val="00C9103D"/>
    <w:pPr>
      <w:outlineLvl w:val="9"/>
    </w:pPr>
  </w:style>
  <w:style w:type="paragraph" w:styleId="41">
    <w:name w:val="List Continue 4"/>
    <w:basedOn w:val="a"/>
    <w:uiPriority w:val="99"/>
    <w:semiHidden/>
    <w:unhideWhenUsed/>
    <w:rsid w:val="00C9103D"/>
    <w:pPr>
      <w:spacing w:after="120"/>
      <w:ind w:left="1132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F4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4E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4E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4E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4E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4E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4E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4EA7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BF4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F4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BF4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F4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4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4EA7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BF4EA7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BF4EA7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BF4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BF4EA7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BF4EA7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BF4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BF4E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BF4E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BF4E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4449&amp;dst=100038" TargetMode="External"/><Relationship Id="rId13" Type="http://schemas.openxmlformats.org/officeDocument/2006/relationships/hyperlink" Target="www.pravo.gov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MOB&amp;n=409215" TargetMode="External"/><Relationship Id="rId12" Type="http://schemas.openxmlformats.org/officeDocument/2006/relationships/hyperlink" Target="www.mosre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69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4449" TargetMode="External"/><Relationship Id="rId11" Type="http://schemas.openxmlformats.org/officeDocument/2006/relationships/hyperlink" Target="https://login.consultant.ru/link/?req=doc&amp;base=MOB&amp;n=356711&amp;dst=10018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08761" TargetMode="External"/><Relationship Id="rId10" Type="http://schemas.openxmlformats.org/officeDocument/2006/relationships/hyperlink" Target="https://login.consultant.ru/link/?req=doc&amp;base=MOB&amp;n=356711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MOB&amp;n=193572" TargetMode="External"/><Relationship Id="rId14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5842</Words>
  <Characters>33300</Characters>
  <Application>Microsoft Office Word</Application>
  <DocSecurity>0</DocSecurity>
  <Lines>277</Lines>
  <Paragraphs>78</Paragraphs>
  <ScaleCrop>false</ScaleCrop>
  <Company/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Чехова</dc:creator>
  <cp:keywords/>
  <dc:description/>
  <cp:lastModifiedBy>Галина Чехова</cp:lastModifiedBy>
  <cp:revision>1</cp:revision>
  <dcterms:created xsi:type="dcterms:W3CDTF">2025-03-17T07:17:00Z</dcterms:created>
  <dcterms:modified xsi:type="dcterms:W3CDTF">2025-03-17T07:19:00Z</dcterms:modified>
</cp:coreProperties>
</file>