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11E7" w14:textId="20ACE248" w:rsidR="00D0599F" w:rsidRDefault="00715158">
      <w:r w:rsidRPr="00715158">
        <w:t xml:space="preserve">На заседании Совета 21 августа 2024г. было рассмотрено 47 дисциплинарных производств. Статус трех адвокатов прекращен за неисполнение обязанности по обязательному отчислению средств на общие нужды адвокатской палаты. К 10 адвокатам по результатам рассмотрения дел применена мера дисциплинарного взыскания в виде предупреждения, к 16 - в виде замечания. Два дисциплинарных производства прекращено вследствие малозначительности совершенного адвокатом </w:t>
      </w:r>
      <w:r w:rsidRPr="00715158">
        <w:t>проступка указанием</w:t>
      </w:r>
      <w:r w:rsidRPr="00715158">
        <w:t xml:space="preserve"> адвокату на допущено нарушение. Четыре дисциплинарных производств направлены в Квалификационную комиссию для нового разбирательства. 12 дисциплинарных производств прекращены по следующим основаниям: отсутствие в действиях (бездействии) адвоката нарушений - 8; отзыв жалобы - 3, отсутствие допустимого повода - 1.</w:t>
      </w:r>
    </w:p>
    <w:sectPr w:rsidR="00D0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9F"/>
    <w:rsid w:val="00715158"/>
    <w:rsid w:val="007F5FE9"/>
    <w:rsid w:val="00D0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B3B3"/>
  <w15:chartTrackingRefBased/>
  <w15:docId w15:val="{6FCEDD00-BFE6-473D-81B9-BC1F0756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15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2</cp:revision>
  <dcterms:created xsi:type="dcterms:W3CDTF">2024-08-23T07:21:00Z</dcterms:created>
  <dcterms:modified xsi:type="dcterms:W3CDTF">2024-08-23T07:23:00Z</dcterms:modified>
</cp:coreProperties>
</file>