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94" w:rsidRPr="007B677B" w:rsidRDefault="00620794" w:rsidP="007B677B">
      <w:pPr>
        <w:pStyle w:val="a3"/>
        <w:spacing w:before="0" w:beforeAutospacing="0" w:after="0" w:line="360" w:lineRule="auto"/>
        <w:ind w:left="3540" w:firstLine="708"/>
        <w:rPr>
          <w:sz w:val="28"/>
          <w:szCs w:val="28"/>
        </w:rPr>
      </w:pPr>
      <w:r w:rsidRPr="007B677B">
        <w:rPr>
          <w:sz w:val="28"/>
          <w:szCs w:val="28"/>
        </w:rPr>
        <w:t xml:space="preserve">У Т В Е </w:t>
      </w:r>
      <w:proofErr w:type="gramStart"/>
      <w:r w:rsidRPr="007B677B">
        <w:rPr>
          <w:sz w:val="28"/>
          <w:szCs w:val="28"/>
        </w:rPr>
        <w:t>Р</w:t>
      </w:r>
      <w:proofErr w:type="gramEnd"/>
      <w:r w:rsidRPr="007B677B">
        <w:rPr>
          <w:sz w:val="28"/>
          <w:szCs w:val="28"/>
        </w:rPr>
        <w:t xml:space="preserve"> Ж Д Е Н О</w:t>
      </w:r>
    </w:p>
    <w:p w:rsidR="00620794" w:rsidRPr="007B677B" w:rsidRDefault="00620794" w:rsidP="007B677B">
      <w:pPr>
        <w:pStyle w:val="a3"/>
        <w:spacing w:before="0" w:beforeAutospacing="0" w:after="0" w:line="360" w:lineRule="auto"/>
        <w:rPr>
          <w:sz w:val="28"/>
          <w:szCs w:val="28"/>
        </w:rPr>
      </w:pPr>
    </w:p>
    <w:p w:rsidR="00620794" w:rsidRDefault="006607C7" w:rsidP="007B677B">
      <w:pPr>
        <w:pStyle w:val="a3"/>
        <w:spacing w:before="0" w:beforeAutospacing="0" w:after="0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Председателем Оргкомитета – </w:t>
      </w:r>
    </w:p>
    <w:p w:rsidR="006607C7" w:rsidRDefault="006607C7" w:rsidP="007B677B">
      <w:pPr>
        <w:pStyle w:val="a3"/>
        <w:spacing w:before="0" w:beforeAutospacing="0" w:after="0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президентом Адвокатской палаты </w:t>
      </w:r>
    </w:p>
    <w:p w:rsidR="006607C7" w:rsidRDefault="006607C7" w:rsidP="007B677B">
      <w:pPr>
        <w:pStyle w:val="a3"/>
        <w:spacing w:before="0" w:beforeAutospacing="0" w:after="0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Республики Марий Эл </w:t>
      </w:r>
    </w:p>
    <w:p w:rsidR="006607C7" w:rsidRDefault="006607C7" w:rsidP="007B677B">
      <w:pPr>
        <w:pStyle w:val="a3"/>
        <w:spacing w:before="0" w:beforeAutospacing="0" w:after="0"/>
        <w:ind w:left="3540" w:firstLine="708"/>
        <w:rPr>
          <w:sz w:val="28"/>
          <w:szCs w:val="28"/>
        </w:rPr>
      </w:pPr>
      <w:r>
        <w:rPr>
          <w:sz w:val="28"/>
          <w:szCs w:val="28"/>
        </w:rPr>
        <w:t>Полетило О.О.</w:t>
      </w:r>
    </w:p>
    <w:p w:rsidR="006607C7" w:rsidRPr="007B677B" w:rsidRDefault="006607C7" w:rsidP="007B677B">
      <w:pPr>
        <w:pStyle w:val="a3"/>
        <w:spacing w:before="0" w:beforeAutospacing="0" w:after="0"/>
        <w:ind w:left="3540" w:firstLine="708"/>
        <w:rPr>
          <w:sz w:val="28"/>
          <w:szCs w:val="28"/>
        </w:rPr>
      </w:pPr>
      <w:r>
        <w:rPr>
          <w:sz w:val="28"/>
          <w:szCs w:val="28"/>
        </w:rPr>
        <w:t>29.10.2018</w:t>
      </w:r>
    </w:p>
    <w:p w:rsidR="00620794" w:rsidRPr="007B677B" w:rsidRDefault="00620794" w:rsidP="00620794">
      <w:pPr>
        <w:pStyle w:val="a3"/>
        <w:spacing w:after="0" w:line="272" w:lineRule="atLeast"/>
        <w:rPr>
          <w:sz w:val="28"/>
          <w:szCs w:val="28"/>
        </w:rPr>
      </w:pPr>
    </w:p>
    <w:p w:rsidR="00A927BB" w:rsidRDefault="00A927BB" w:rsidP="007B677B">
      <w:pPr>
        <w:pStyle w:val="a3"/>
        <w:spacing w:after="0" w:line="276" w:lineRule="auto"/>
        <w:jc w:val="center"/>
        <w:rPr>
          <w:b/>
          <w:bCs/>
          <w:sz w:val="36"/>
          <w:szCs w:val="36"/>
        </w:rPr>
      </w:pPr>
    </w:p>
    <w:p w:rsidR="00A927BB" w:rsidRDefault="00A927BB" w:rsidP="007B677B">
      <w:pPr>
        <w:pStyle w:val="a3"/>
        <w:spacing w:after="0" w:line="276" w:lineRule="auto"/>
        <w:jc w:val="center"/>
        <w:rPr>
          <w:b/>
          <w:bCs/>
          <w:sz w:val="36"/>
          <w:szCs w:val="36"/>
        </w:rPr>
      </w:pPr>
    </w:p>
    <w:p w:rsidR="00620794" w:rsidRPr="007B677B" w:rsidRDefault="00620794" w:rsidP="007B677B">
      <w:pPr>
        <w:pStyle w:val="a3"/>
        <w:spacing w:after="0" w:line="276" w:lineRule="auto"/>
        <w:jc w:val="center"/>
        <w:rPr>
          <w:sz w:val="36"/>
          <w:szCs w:val="36"/>
        </w:rPr>
      </w:pPr>
      <w:proofErr w:type="gramStart"/>
      <w:r w:rsidRPr="007B677B">
        <w:rPr>
          <w:b/>
          <w:bCs/>
          <w:sz w:val="36"/>
          <w:szCs w:val="36"/>
        </w:rPr>
        <w:t>Р</w:t>
      </w:r>
      <w:proofErr w:type="gramEnd"/>
      <w:r w:rsidRPr="007B677B">
        <w:rPr>
          <w:b/>
          <w:bCs/>
          <w:sz w:val="36"/>
          <w:szCs w:val="36"/>
        </w:rPr>
        <w:t xml:space="preserve"> Е Г Л А М Е Н Т</w:t>
      </w:r>
    </w:p>
    <w:p w:rsidR="00620794" w:rsidRPr="007B677B" w:rsidRDefault="00620794" w:rsidP="007B677B">
      <w:pPr>
        <w:pStyle w:val="a3"/>
        <w:spacing w:after="0" w:line="276" w:lineRule="auto"/>
        <w:jc w:val="center"/>
        <w:rPr>
          <w:sz w:val="36"/>
          <w:szCs w:val="36"/>
        </w:rPr>
      </w:pPr>
    </w:p>
    <w:p w:rsidR="00620794" w:rsidRPr="007B677B" w:rsidRDefault="00620794" w:rsidP="007B677B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7B677B">
        <w:rPr>
          <w:b/>
          <w:bCs/>
          <w:sz w:val="28"/>
          <w:szCs w:val="28"/>
        </w:rPr>
        <w:t>Всероссийского чемпионата по бильярду среди адвокатов</w:t>
      </w:r>
    </w:p>
    <w:p w:rsidR="00620794" w:rsidRPr="007B677B" w:rsidRDefault="00620794" w:rsidP="007B677B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7B677B">
        <w:rPr>
          <w:b/>
          <w:bCs/>
          <w:sz w:val="28"/>
          <w:szCs w:val="28"/>
        </w:rPr>
        <w:t>на приз «Адвокатской газеты»</w:t>
      </w:r>
    </w:p>
    <w:p w:rsidR="00620794" w:rsidRPr="007B677B" w:rsidRDefault="00620794" w:rsidP="007B677B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620794" w:rsidRPr="007B677B" w:rsidRDefault="00620794" w:rsidP="007B677B">
      <w:pPr>
        <w:pStyle w:val="a3"/>
        <w:spacing w:before="0" w:beforeAutospacing="0" w:after="0"/>
        <w:rPr>
          <w:sz w:val="28"/>
          <w:szCs w:val="28"/>
        </w:rPr>
      </w:pPr>
    </w:p>
    <w:p w:rsidR="00620794" w:rsidRPr="007B677B" w:rsidRDefault="00620794" w:rsidP="00620794">
      <w:pPr>
        <w:pStyle w:val="a3"/>
        <w:spacing w:after="0" w:line="272" w:lineRule="atLeast"/>
        <w:rPr>
          <w:sz w:val="28"/>
          <w:szCs w:val="28"/>
        </w:rPr>
      </w:pPr>
    </w:p>
    <w:p w:rsidR="00620794" w:rsidRPr="007B677B" w:rsidRDefault="00620794" w:rsidP="00620794">
      <w:pPr>
        <w:pStyle w:val="a3"/>
        <w:spacing w:after="0" w:line="272" w:lineRule="atLeast"/>
        <w:rPr>
          <w:sz w:val="28"/>
          <w:szCs w:val="28"/>
        </w:rPr>
      </w:pPr>
    </w:p>
    <w:p w:rsidR="00620794" w:rsidRPr="007B677B" w:rsidRDefault="00620794" w:rsidP="00620794">
      <w:pPr>
        <w:pStyle w:val="a3"/>
        <w:spacing w:after="0" w:line="272" w:lineRule="atLeast"/>
        <w:rPr>
          <w:sz w:val="28"/>
          <w:szCs w:val="28"/>
        </w:rPr>
      </w:pPr>
    </w:p>
    <w:p w:rsidR="00620794" w:rsidRDefault="00620794" w:rsidP="00620794">
      <w:pPr>
        <w:pStyle w:val="a3"/>
        <w:spacing w:after="0" w:line="272" w:lineRule="atLeast"/>
        <w:rPr>
          <w:sz w:val="28"/>
          <w:szCs w:val="28"/>
        </w:rPr>
      </w:pPr>
    </w:p>
    <w:p w:rsidR="006607C7" w:rsidRDefault="006607C7" w:rsidP="00620794">
      <w:pPr>
        <w:pStyle w:val="a3"/>
        <w:spacing w:after="0" w:line="272" w:lineRule="atLeast"/>
        <w:rPr>
          <w:sz w:val="28"/>
          <w:szCs w:val="28"/>
        </w:rPr>
      </w:pPr>
    </w:p>
    <w:p w:rsidR="006607C7" w:rsidRPr="007B677B" w:rsidRDefault="006607C7" w:rsidP="00620794">
      <w:pPr>
        <w:pStyle w:val="a3"/>
        <w:spacing w:after="0" w:line="272" w:lineRule="atLeast"/>
        <w:rPr>
          <w:sz w:val="28"/>
          <w:szCs w:val="28"/>
        </w:rPr>
      </w:pPr>
    </w:p>
    <w:p w:rsidR="00620794" w:rsidRPr="007B677B" w:rsidRDefault="00620794" w:rsidP="00620794">
      <w:pPr>
        <w:pStyle w:val="a3"/>
        <w:spacing w:after="0" w:line="272" w:lineRule="atLeast"/>
        <w:rPr>
          <w:sz w:val="28"/>
          <w:szCs w:val="28"/>
        </w:rPr>
      </w:pPr>
    </w:p>
    <w:p w:rsidR="007B677B" w:rsidRDefault="007B677B" w:rsidP="00620794">
      <w:pPr>
        <w:pStyle w:val="a3"/>
        <w:spacing w:after="0" w:line="488" w:lineRule="atLeast"/>
        <w:jc w:val="center"/>
        <w:rPr>
          <w:sz w:val="28"/>
          <w:szCs w:val="28"/>
        </w:rPr>
      </w:pPr>
    </w:p>
    <w:p w:rsidR="00620794" w:rsidRPr="007B677B" w:rsidRDefault="00620794" w:rsidP="00620794">
      <w:pPr>
        <w:pStyle w:val="a3"/>
        <w:spacing w:after="0" w:line="488" w:lineRule="atLeast"/>
        <w:jc w:val="center"/>
        <w:rPr>
          <w:sz w:val="28"/>
          <w:szCs w:val="28"/>
        </w:rPr>
      </w:pPr>
      <w:r w:rsidRPr="007B677B">
        <w:rPr>
          <w:sz w:val="28"/>
          <w:szCs w:val="28"/>
        </w:rPr>
        <w:t>Москва</w:t>
      </w:r>
    </w:p>
    <w:p w:rsidR="006607C7" w:rsidRDefault="00620794" w:rsidP="00620794">
      <w:pPr>
        <w:pStyle w:val="a3"/>
        <w:spacing w:after="0" w:line="488" w:lineRule="atLeast"/>
        <w:jc w:val="center"/>
        <w:rPr>
          <w:sz w:val="28"/>
          <w:szCs w:val="28"/>
        </w:rPr>
      </w:pPr>
      <w:r w:rsidRPr="007B677B">
        <w:rPr>
          <w:sz w:val="28"/>
          <w:szCs w:val="28"/>
        </w:rPr>
        <w:t>2018</w:t>
      </w:r>
    </w:p>
    <w:p w:rsidR="006607C7" w:rsidRDefault="006607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A927BB" w:rsidRDefault="00620794" w:rsidP="00A927BB">
      <w:pPr>
        <w:pStyle w:val="a3"/>
        <w:spacing w:after="0" w:line="276" w:lineRule="auto"/>
        <w:jc w:val="center"/>
        <w:rPr>
          <w:sz w:val="28"/>
          <w:szCs w:val="28"/>
        </w:rPr>
      </w:pPr>
      <w:r w:rsidRPr="007B677B">
        <w:rPr>
          <w:b/>
          <w:bCs/>
          <w:sz w:val="28"/>
          <w:szCs w:val="28"/>
        </w:rPr>
        <w:lastRenderedPageBreak/>
        <w:t>Статья 1. Общие положения</w:t>
      </w:r>
    </w:p>
    <w:p w:rsidR="00A927BB" w:rsidRDefault="00620794" w:rsidP="00A927B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B677B">
        <w:rPr>
          <w:sz w:val="28"/>
          <w:szCs w:val="28"/>
        </w:rPr>
        <w:t>1.1. Всероссийский чемпионат по бильярду среди адвокатов на приз «Адвокатской газеты» (далее – «Чемпионат») проводится с целью реализации принципа корпоративности адвокатуры, установленного Федеральным законом от 31 мая 2002 г. № 63-ФЗ «Об адвокатской деятельности и адвокатуре в Российской Федерации».</w:t>
      </w:r>
    </w:p>
    <w:p w:rsidR="00620794" w:rsidRPr="007B677B" w:rsidRDefault="00620794" w:rsidP="00A927BB">
      <w:pPr>
        <w:pStyle w:val="a3"/>
        <w:spacing w:after="0"/>
        <w:jc w:val="both"/>
        <w:rPr>
          <w:sz w:val="28"/>
          <w:szCs w:val="28"/>
        </w:rPr>
      </w:pPr>
      <w:r w:rsidRPr="007B677B">
        <w:rPr>
          <w:sz w:val="28"/>
          <w:szCs w:val="28"/>
        </w:rPr>
        <w:t xml:space="preserve">1.2. В Чемпионате участвуют команды адвокатских палат субъектов Российской Федерации и российских адвокатских образований, всероссийских общественных объединений адвокатов, а также адвокатур и адвокатских образований зарубежных стран. </w:t>
      </w:r>
    </w:p>
    <w:p w:rsidR="00620794" w:rsidRDefault="00620794" w:rsidP="00620794">
      <w:pPr>
        <w:pStyle w:val="a3"/>
        <w:spacing w:after="0" w:line="276" w:lineRule="auto"/>
        <w:jc w:val="center"/>
        <w:rPr>
          <w:b/>
          <w:bCs/>
          <w:sz w:val="28"/>
          <w:szCs w:val="28"/>
        </w:rPr>
      </w:pPr>
      <w:r w:rsidRPr="007B677B">
        <w:rPr>
          <w:b/>
          <w:bCs/>
          <w:sz w:val="28"/>
          <w:szCs w:val="28"/>
        </w:rPr>
        <w:t>Статья 2. Органы чемпионата</w:t>
      </w:r>
    </w:p>
    <w:p w:rsidR="00620794" w:rsidRPr="007B677B" w:rsidRDefault="00620794" w:rsidP="00A927B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B677B">
        <w:rPr>
          <w:sz w:val="28"/>
          <w:szCs w:val="28"/>
        </w:rPr>
        <w:t xml:space="preserve">2.1. Общую организацию Чемпионата осуществляет Оргкомитет Всероссийского чемпионата по бильярду среди адвокатов на приз «Адвокатской газеты» (далее – «Оргкомитет»). Состав Оргкомитета: </w:t>
      </w:r>
    </w:p>
    <w:p w:rsidR="00620794" w:rsidRPr="007B677B" w:rsidRDefault="00620794" w:rsidP="00A927B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B677B">
        <w:rPr>
          <w:sz w:val="28"/>
          <w:szCs w:val="28"/>
        </w:rPr>
        <w:t>–</w:t>
      </w:r>
      <w:r w:rsidR="00591464">
        <w:rPr>
          <w:sz w:val="28"/>
          <w:szCs w:val="28"/>
        </w:rPr>
        <w:t xml:space="preserve"> </w:t>
      </w:r>
      <w:r w:rsidRPr="007B677B">
        <w:rPr>
          <w:sz w:val="28"/>
          <w:szCs w:val="28"/>
        </w:rPr>
        <w:t>президент адвокатской палаты субъекта Российской Федерации, принимающей Чемпионат – председатель Оргкомитета;</w:t>
      </w:r>
    </w:p>
    <w:p w:rsidR="00620794" w:rsidRPr="007B677B" w:rsidRDefault="00620794" w:rsidP="00A927B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B677B">
        <w:rPr>
          <w:sz w:val="28"/>
          <w:szCs w:val="28"/>
        </w:rPr>
        <w:t>–</w:t>
      </w:r>
      <w:r w:rsidR="00591464">
        <w:rPr>
          <w:sz w:val="28"/>
          <w:szCs w:val="28"/>
        </w:rPr>
        <w:t xml:space="preserve"> </w:t>
      </w:r>
      <w:r w:rsidRPr="007B677B">
        <w:rPr>
          <w:sz w:val="28"/>
          <w:szCs w:val="28"/>
        </w:rPr>
        <w:t>президент адвокатской палаты субъекта Российской Федерации, принимавшей Чемпионат в предыдущем году;</w:t>
      </w:r>
    </w:p>
    <w:p w:rsidR="00620794" w:rsidRPr="007B677B" w:rsidRDefault="00620794" w:rsidP="00A927B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B677B">
        <w:rPr>
          <w:sz w:val="28"/>
          <w:szCs w:val="28"/>
        </w:rPr>
        <w:t>– представитель Федеральной палаты адвокатов Российской Федерации;</w:t>
      </w:r>
    </w:p>
    <w:p w:rsidR="00620794" w:rsidRPr="007B677B" w:rsidRDefault="00620794" w:rsidP="00A927B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B677B">
        <w:rPr>
          <w:sz w:val="28"/>
          <w:szCs w:val="28"/>
        </w:rPr>
        <w:t>– представитель «Адвокатской газеты»;</w:t>
      </w:r>
    </w:p>
    <w:p w:rsidR="00620794" w:rsidRPr="007B677B" w:rsidRDefault="00620794" w:rsidP="00A927B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B677B">
        <w:rPr>
          <w:sz w:val="28"/>
          <w:szCs w:val="28"/>
        </w:rPr>
        <w:t>– представитель Фонда поддержки и развития адвокатуры «Адвокатская инициатива».</w:t>
      </w:r>
    </w:p>
    <w:p w:rsidR="00620794" w:rsidRPr="007B677B" w:rsidRDefault="00620794" w:rsidP="00A927B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B677B">
        <w:rPr>
          <w:sz w:val="28"/>
          <w:szCs w:val="28"/>
        </w:rPr>
        <w:t>2.2. Непосредственное проведение игр и разрешение связанных с проведением игр вопросов возлагается на Главного судью и судейскую коллегию, которая формируется Оргкомитетом.</w:t>
      </w:r>
    </w:p>
    <w:p w:rsidR="00620794" w:rsidRPr="007B677B" w:rsidRDefault="00620794" w:rsidP="00620794">
      <w:pPr>
        <w:pStyle w:val="a3"/>
        <w:spacing w:after="0" w:line="276" w:lineRule="auto"/>
        <w:jc w:val="center"/>
        <w:rPr>
          <w:sz w:val="28"/>
          <w:szCs w:val="28"/>
        </w:rPr>
      </w:pPr>
      <w:r w:rsidRPr="007B677B">
        <w:rPr>
          <w:b/>
          <w:bCs/>
          <w:sz w:val="28"/>
          <w:szCs w:val="28"/>
        </w:rPr>
        <w:t>Статья 3. Участники чемпионата</w:t>
      </w:r>
    </w:p>
    <w:p w:rsidR="00620794" w:rsidRPr="007B677B" w:rsidRDefault="00620794" w:rsidP="00A927B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B677B">
        <w:rPr>
          <w:sz w:val="28"/>
          <w:szCs w:val="28"/>
        </w:rPr>
        <w:t>3.1. К участию в Чемпионате допускаются команды адвокатских палат субъектов Российской Федерации, российских адвокатских образований, всероссийских общественных объединений адвокатов, а также адвокатур и адвокатских образований зарубежных стран, подавшие заявку и оплатившие взнос участника в установленном порядке и сроки, выполняющие требования настоящего Регламента.</w:t>
      </w:r>
    </w:p>
    <w:p w:rsidR="00620794" w:rsidRPr="007B677B" w:rsidRDefault="00620794" w:rsidP="00A927B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B677B">
        <w:rPr>
          <w:sz w:val="28"/>
          <w:szCs w:val="28"/>
        </w:rPr>
        <w:t>Адвокатские палаты, у которых есть возможность командировать для участия в Чемпионате более одной команды, имеют право заявить несколько команд.</w:t>
      </w:r>
    </w:p>
    <w:p w:rsidR="00620794" w:rsidRPr="007B677B" w:rsidRDefault="00620794" w:rsidP="00A927B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B677B">
        <w:rPr>
          <w:sz w:val="28"/>
          <w:szCs w:val="28"/>
        </w:rPr>
        <w:t xml:space="preserve">3.2. К участию в Чемпионате допускаются исключительно лица, имеющие действующий статус адвоката на момент подачи заявки и проведения соревнований. Команда адвокатской палаты субъекта РФ формируется из числа адвокатов, состоящих в реестре адвокатов данного субъекта РФ. Команды адвокатских образований и всероссийских общественных объединений адвокатов формируются из числа адвокатов, входящих в состав данных адвокатских образований и всероссийских </w:t>
      </w:r>
      <w:r w:rsidR="00591464">
        <w:rPr>
          <w:sz w:val="28"/>
          <w:szCs w:val="28"/>
        </w:rPr>
        <w:t xml:space="preserve">общественных </w:t>
      </w:r>
      <w:r w:rsidRPr="007B677B">
        <w:rPr>
          <w:sz w:val="28"/>
          <w:szCs w:val="28"/>
        </w:rPr>
        <w:lastRenderedPageBreak/>
        <w:t>объединений адвокатов вне зависимости от реестра адвокатов, в котором они состоят.</w:t>
      </w:r>
    </w:p>
    <w:p w:rsidR="00620794" w:rsidRPr="007B677B" w:rsidRDefault="00620794" w:rsidP="00A927B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B677B">
        <w:rPr>
          <w:sz w:val="28"/>
          <w:szCs w:val="28"/>
        </w:rPr>
        <w:t>Стажеры, помощники адвоката, адвокаты с приостановленным или прекращенным статусом к участию в Чемпионате не допускаются.</w:t>
      </w:r>
    </w:p>
    <w:p w:rsidR="00620794" w:rsidRPr="007B677B" w:rsidRDefault="00620794" w:rsidP="00A927B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B677B">
        <w:rPr>
          <w:sz w:val="28"/>
          <w:szCs w:val="28"/>
        </w:rPr>
        <w:t>3.3. Решение о включении и исключении команд из числа участников соревнований принимает Оргкомитет.</w:t>
      </w:r>
    </w:p>
    <w:p w:rsidR="00620794" w:rsidRPr="007B677B" w:rsidRDefault="00620794" w:rsidP="00620794">
      <w:pPr>
        <w:pStyle w:val="a3"/>
        <w:spacing w:after="0" w:line="276" w:lineRule="auto"/>
        <w:jc w:val="center"/>
        <w:rPr>
          <w:sz w:val="28"/>
          <w:szCs w:val="28"/>
        </w:rPr>
      </w:pPr>
      <w:r w:rsidRPr="007B677B">
        <w:rPr>
          <w:b/>
          <w:bCs/>
          <w:sz w:val="28"/>
          <w:szCs w:val="28"/>
        </w:rPr>
        <w:t>Статья 4. Условия и порядок регистрации</w:t>
      </w:r>
    </w:p>
    <w:p w:rsidR="00620794" w:rsidRPr="007B677B" w:rsidRDefault="00620794" w:rsidP="00A927B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B677B">
        <w:rPr>
          <w:sz w:val="28"/>
          <w:szCs w:val="28"/>
        </w:rPr>
        <w:t>4.1. Для участия в Чемпионате команды обязаны предоставить в Оргкомитет в установленные Оргкомитетом сроки и определенным Оргкомитетом способом:</w:t>
      </w:r>
    </w:p>
    <w:p w:rsidR="00620794" w:rsidRPr="007B677B" w:rsidRDefault="00620794" w:rsidP="00A927B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B677B">
        <w:rPr>
          <w:sz w:val="28"/>
          <w:szCs w:val="28"/>
        </w:rPr>
        <w:t>– заявку команды (с указанием фамилии, имени, отчества, даты рождения, номера и даты выдачи удостоверения адвоката, реестрового номера адвоката (номер региона/порядковый номер адвоката в реестре) в одном экземпляре по установленной форме (Приложение № 1 к настоящему Регламенту);</w:t>
      </w:r>
    </w:p>
    <w:p w:rsidR="00620794" w:rsidRPr="007B677B" w:rsidRDefault="00620794" w:rsidP="00A927B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B677B">
        <w:rPr>
          <w:sz w:val="28"/>
          <w:szCs w:val="28"/>
        </w:rPr>
        <w:t>– копию удостоверения адвоката на каждого игрока;</w:t>
      </w:r>
    </w:p>
    <w:p w:rsidR="00620794" w:rsidRPr="007B677B" w:rsidRDefault="00620794" w:rsidP="00A927B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B677B">
        <w:rPr>
          <w:sz w:val="28"/>
          <w:szCs w:val="28"/>
        </w:rPr>
        <w:t>– копию документа, подтверждающего уплату взноса участника Чемпионата.</w:t>
      </w:r>
    </w:p>
    <w:p w:rsidR="00620794" w:rsidRPr="007B677B" w:rsidRDefault="00620794" w:rsidP="00A927B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B677B">
        <w:rPr>
          <w:sz w:val="28"/>
          <w:szCs w:val="28"/>
        </w:rPr>
        <w:t>4.2. Адвокат может быть одновременно зарегистрирован для участия только в одной команде.</w:t>
      </w:r>
    </w:p>
    <w:p w:rsidR="00620794" w:rsidRPr="007B677B" w:rsidRDefault="00620794" w:rsidP="00A927B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B677B">
        <w:rPr>
          <w:sz w:val="28"/>
          <w:szCs w:val="28"/>
        </w:rPr>
        <w:t xml:space="preserve">4.3. В заявку команды на Чемпионат может быть включено не более </w:t>
      </w:r>
      <w:r w:rsidR="00D37884">
        <w:rPr>
          <w:sz w:val="28"/>
          <w:szCs w:val="28"/>
        </w:rPr>
        <w:t>пяти</w:t>
      </w:r>
      <w:r w:rsidRPr="007B677B">
        <w:rPr>
          <w:sz w:val="28"/>
          <w:szCs w:val="28"/>
        </w:rPr>
        <w:t xml:space="preserve"> адвокатов – </w:t>
      </w:r>
      <w:r w:rsidR="00D37884">
        <w:rPr>
          <w:sz w:val="28"/>
          <w:szCs w:val="28"/>
        </w:rPr>
        <w:t>три</w:t>
      </w:r>
      <w:r w:rsidRPr="007B677B">
        <w:rPr>
          <w:sz w:val="28"/>
          <w:szCs w:val="28"/>
        </w:rPr>
        <w:t xml:space="preserve"> игрока (команда), допускаются один неиграющий капитан команды и один запасной игрок.</w:t>
      </w:r>
    </w:p>
    <w:p w:rsidR="00620794" w:rsidRPr="007B677B" w:rsidRDefault="00620794" w:rsidP="00A927B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B677B">
        <w:rPr>
          <w:sz w:val="28"/>
          <w:szCs w:val="28"/>
        </w:rPr>
        <w:t>4.4. При наличии уважительных причин состав заявленных участников команды может быть изменен (дополнен) с соблюдением требований статьи 3 настоящего Регламента.</w:t>
      </w:r>
    </w:p>
    <w:p w:rsidR="00620794" w:rsidRPr="007B677B" w:rsidRDefault="00620794" w:rsidP="00A927B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B677B">
        <w:rPr>
          <w:sz w:val="28"/>
          <w:szCs w:val="28"/>
        </w:rPr>
        <w:t>4.5. Оргкомитет проверяет наличие статуса адвоката у членов команды, указанных в заявке, по публичным реестрам адвокатов, опубликованным на сайтах территориальных органов Министерства юстиции РФ и адвокатских палат субъектов Российской Федерации.</w:t>
      </w:r>
    </w:p>
    <w:p w:rsidR="00620794" w:rsidRPr="007B677B" w:rsidRDefault="00620794" w:rsidP="00620794">
      <w:pPr>
        <w:pStyle w:val="a3"/>
        <w:spacing w:after="0" w:line="276" w:lineRule="auto"/>
        <w:jc w:val="center"/>
        <w:rPr>
          <w:sz w:val="28"/>
          <w:szCs w:val="28"/>
        </w:rPr>
      </w:pPr>
      <w:r w:rsidRPr="007B677B">
        <w:rPr>
          <w:b/>
          <w:bCs/>
          <w:sz w:val="28"/>
          <w:szCs w:val="28"/>
        </w:rPr>
        <w:t>Статья 5. Условия проведения Чемпионата</w:t>
      </w:r>
    </w:p>
    <w:p w:rsidR="00620794" w:rsidRPr="007B677B" w:rsidRDefault="00620794" w:rsidP="00A927B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B677B">
        <w:rPr>
          <w:sz w:val="28"/>
          <w:szCs w:val="28"/>
        </w:rPr>
        <w:t xml:space="preserve">5.1. Игры Чемпионата проводятся в </w:t>
      </w:r>
      <w:proofErr w:type="gramStart"/>
      <w:r w:rsidRPr="007B677B">
        <w:rPr>
          <w:sz w:val="28"/>
          <w:szCs w:val="28"/>
        </w:rPr>
        <w:t>соответствии</w:t>
      </w:r>
      <w:proofErr w:type="gramEnd"/>
      <w:r w:rsidRPr="007B677B">
        <w:rPr>
          <w:sz w:val="28"/>
          <w:szCs w:val="28"/>
        </w:rPr>
        <w:t xml:space="preserve"> с календарем игр, утвержденным Оргкомитетом.</w:t>
      </w:r>
    </w:p>
    <w:p w:rsidR="00620794" w:rsidRPr="007B677B" w:rsidRDefault="00620794" w:rsidP="00A927B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B677B">
        <w:rPr>
          <w:sz w:val="28"/>
          <w:szCs w:val="28"/>
        </w:rPr>
        <w:t xml:space="preserve">5.2. Календарь игр Чемпионата утверждается Оргкомитетом после окончания заявочной кампании. Срок завершения заявочной кампании – не позднее двух недель до даты начала Чемпионата. </w:t>
      </w:r>
    </w:p>
    <w:p w:rsidR="00620794" w:rsidRPr="007B677B" w:rsidRDefault="00620794" w:rsidP="00A927B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B677B">
        <w:rPr>
          <w:sz w:val="28"/>
          <w:szCs w:val="28"/>
        </w:rPr>
        <w:t>5.3. Турнирная сетка и порядок жеребьевки определяются Оргкомитетом в зависимости от количества заявленных команд.</w:t>
      </w:r>
    </w:p>
    <w:p w:rsidR="00620794" w:rsidRPr="007B677B" w:rsidRDefault="00620794" w:rsidP="00A927B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B677B">
        <w:rPr>
          <w:sz w:val="28"/>
          <w:szCs w:val="28"/>
        </w:rPr>
        <w:t xml:space="preserve">5.4. Чемпионат проводится в соответствии с правилами игровой дисциплины «Свободная пирамида», установленными п. 2 раздела 4 Приказа </w:t>
      </w:r>
      <w:proofErr w:type="spellStart"/>
      <w:r w:rsidRPr="007B677B">
        <w:rPr>
          <w:sz w:val="28"/>
          <w:szCs w:val="28"/>
        </w:rPr>
        <w:t>Минспорта</w:t>
      </w:r>
      <w:proofErr w:type="spellEnd"/>
      <w:r w:rsidRPr="007B677B">
        <w:rPr>
          <w:sz w:val="28"/>
          <w:szCs w:val="28"/>
        </w:rPr>
        <w:t xml:space="preserve"> России от 12.10.2015 N 942 «Об утверждении правил вида спорта «бильярдный спорт» и настоящим Регламентом.</w:t>
      </w:r>
    </w:p>
    <w:p w:rsidR="00620794" w:rsidRPr="007B677B" w:rsidRDefault="00620794" w:rsidP="00A927B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B677B">
        <w:rPr>
          <w:sz w:val="28"/>
          <w:szCs w:val="28"/>
        </w:rPr>
        <w:t xml:space="preserve">5.5. Команда состоит из трех игроков плюс один запасной игрок. В случае неявки игрока на соревнования команда имеет право по согласованию с </w:t>
      </w:r>
      <w:r w:rsidRPr="007B677B">
        <w:rPr>
          <w:sz w:val="28"/>
          <w:szCs w:val="28"/>
        </w:rPr>
        <w:lastRenderedPageBreak/>
        <w:t>судьей заменить его запасным игроком, указанным в заявке. При нехватке игроков команда участвует в меньшинстве.</w:t>
      </w:r>
    </w:p>
    <w:p w:rsidR="00620794" w:rsidRPr="007B677B" w:rsidRDefault="00620794" w:rsidP="00A927B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B677B">
        <w:rPr>
          <w:sz w:val="28"/>
          <w:szCs w:val="28"/>
        </w:rPr>
        <w:t>5.6. До начала соревнований каждая команда присваивает номер каждому игроку по силе игры, где первый - самый сильный игрок, четвертый</w:t>
      </w:r>
      <w:r w:rsidR="00A927BB">
        <w:rPr>
          <w:sz w:val="28"/>
          <w:szCs w:val="28"/>
        </w:rPr>
        <w:t xml:space="preserve"> (запасной)</w:t>
      </w:r>
      <w:bookmarkStart w:id="0" w:name="_GoBack"/>
      <w:bookmarkEnd w:id="0"/>
      <w:r w:rsidRPr="007B677B">
        <w:rPr>
          <w:sz w:val="28"/>
          <w:szCs w:val="28"/>
        </w:rPr>
        <w:t xml:space="preserve"> - самый слабый. </w:t>
      </w:r>
    </w:p>
    <w:p w:rsidR="00620794" w:rsidRPr="007B677B" w:rsidRDefault="00620794" w:rsidP="00A927B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B677B">
        <w:rPr>
          <w:sz w:val="28"/>
          <w:szCs w:val="28"/>
        </w:rPr>
        <w:t xml:space="preserve">5.7. Чемпионат проводится по круговой системе: каждый номер команды должен сыграть с каждым номером из команд соперников. Каждая встреча </w:t>
      </w:r>
      <w:r w:rsidR="007B677B" w:rsidRPr="007B677B">
        <w:rPr>
          <w:sz w:val="28"/>
          <w:szCs w:val="28"/>
        </w:rPr>
        <w:t>команд состоит из трех</w:t>
      </w:r>
      <w:r w:rsidRPr="007B677B">
        <w:rPr>
          <w:sz w:val="28"/>
          <w:szCs w:val="28"/>
        </w:rPr>
        <w:t xml:space="preserve"> игр между участниками команд согласно номерам, полученным при жеребьевке (пе</w:t>
      </w:r>
      <w:r w:rsidR="007B677B" w:rsidRPr="007B677B">
        <w:rPr>
          <w:sz w:val="28"/>
          <w:szCs w:val="28"/>
        </w:rPr>
        <w:t>рвый, второй, третий</w:t>
      </w:r>
      <w:r w:rsidRPr="007B677B">
        <w:rPr>
          <w:sz w:val="28"/>
          <w:szCs w:val="28"/>
        </w:rPr>
        <w:t xml:space="preserve"> номера одной команды встречаются с перв</w:t>
      </w:r>
      <w:r w:rsidR="007B677B" w:rsidRPr="007B677B">
        <w:rPr>
          <w:sz w:val="28"/>
          <w:szCs w:val="28"/>
        </w:rPr>
        <w:t xml:space="preserve">ым, вторым, третьим </w:t>
      </w:r>
      <w:r w:rsidRPr="007B677B">
        <w:rPr>
          <w:sz w:val="28"/>
          <w:szCs w:val="28"/>
        </w:rPr>
        <w:t xml:space="preserve">номерами другой команды соответственно). Участники команд проводят одну игровую встречу до двух выигранных партий. </w:t>
      </w:r>
    </w:p>
    <w:p w:rsidR="003F1824" w:rsidRDefault="003F1824" w:rsidP="00A927B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F1824">
        <w:rPr>
          <w:sz w:val="28"/>
          <w:szCs w:val="28"/>
        </w:rPr>
        <w:t xml:space="preserve">5.8. В турнирную таблицу вносятся результаты каждой игры, по итогам которых определяется победитель. В </w:t>
      </w:r>
      <w:proofErr w:type="gramStart"/>
      <w:r w:rsidRPr="003F1824">
        <w:rPr>
          <w:sz w:val="28"/>
          <w:szCs w:val="28"/>
        </w:rPr>
        <w:t>случае</w:t>
      </w:r>
      <w:proofErr w:type="gramEnd"/>
      <w:r w:rsidRPr="003F1824">
        <w:rPr>
          <w:sz w:val="28"/>
          <w:szCs w:val="28"/>
        </w:rPr>
        <w:t xml:space="preserve"> одинакового результата победитель определяется дополнительной встречей одного из представителей команды с представителем другой команды, состоящей из матча до двух выигранных партий или буллиты.</w:t>
      </w:r>
    </w:p>
    <w:p w:rsidR="00620794" w:rsidRPr="007B677B" w:rsidRDefault="00620794" w:rsidP="00A927B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B677B">
        <w:rPr>
          <w:sz w:val="28"/>
          <w:szCs w:val="28"/>
        </w:rPr>
        <w:t xml:space="preserve">5.9. Все вопросы, связанные с изменениями и дополнениями условий и порядка проведения Чемпионата, и не включённые в Регламент, решаются Оргкомитетом совместно с </w:t>
      </w:r>
      <w:r w:rsidR="007F6D07">
        <w:rPr>
          <w:sz w:val="28"/>
          <w:szCs w:val="28"/>
        </w:rPr>
        <w:t>г</w:t>
      </w:r>
      <w:r w:rsidRPr="007B677B">
        <w:rPr>
          <w:sz w:val="28"/>
          <w:szCs w:val="28"/>
        </w:rPr>
        <w:t>лавным судьей.</w:t>
      </w:r>
    </w:p>
    <w:p w:rsidR="00620794" w:rsidRPr="007B677B" w:rsidRDefault="00620794" w:rsidP="00A927B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B677B">
        <w:rPr>
          <w:sz w:val="28"/>
          <w:szCs w:val="28"/>
        </w:rPr>
        <w:t>5.10. Руководители и представители команд, принимающие участие в соревновании, обязаны выполнять все требования настоящего Регламента и решения Оргкомитета.</w:t>
      </w:r>
    </w:p>
    <w:p w:rsidR="00620794" w:rsidRPr="007B677B" w:rsidRDefault="00620794" w:rsidP="00620794">
      <w:pPr>
        <w:pStyle w:val="a3"/>
        <w:spacing w:after="0" w:line="276" w:lineRule="auto"/>
        <w:jc w:val="center"/>
        <w:rPr>
          <w:sz w:val="28"/>
          <w:szCs w:val="28"/>
        </w:rPr>
      </w:pPr>
      <w:r w:rsidRPr="007B677B">
        <w:rPr>
          <w:b/>
          <w:bCs/>
          <w:sz w:val="28"/>
          <w:szCs w:val="28"/>
        </w:rPr>
        <w:t>Статья 6. Экипировка игроков</w:t>
      </w:r>
    </w:p>
    <w:p w:rsidR="00620794" w:rsidRPr="007B677B" w:rsidRDefault="00620794" w:rsidP="00A927B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B677B">
        <w:rPr>
          <w:sz w:val="28"/>
          <w:szCs w:val="28"/>
        </w:rPr>
        <w:t>6.1. Игроки не должны использовать экипировку или одежду, представляющую опасность для себя самого или для других игроков</w:t>
      </w:r>
      <w:r w:rsidR="00C225E4">
        <w:rPr>
          <w:sz w:val="28"/>
          <w:szCs w:val="28"/>
        </w:rPr>
        <w:t>.</w:t>
      </w:r>
    </w:p>
    <w:p w:rsidR="00620794" w:rsidRPr="007B677B" w:rsidRDefault="00620794" w:rsidP="00A927B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B677B">
        <w:rPr>
          <w:sz w:val="28"/>
          <w:szCs w:val="28"/>
        </w:rPr>
        <w:t>6.2. Экипировка игрока: однотонная рубашка, тёмные брюки и тёмные туфли. Аналогичные требования по форме предъявляются также к капитанам спортивных команд.</w:t>
      </w:r>
    </w:p>
    <w:p w:rsidR="00620794" w:rsidRPr="007B677B" w:rsidRDefault="00620794" w:rsidP="00620794">
      <w:pPr>
        <w:pStyle w:val="a3"/>
        <w:spacing w:after="0" w:line="276" w:lineRule="auto"/>
        <w:jc w:val="center"/>
        <w:rPr>
          <w:sz w:val="28"/>
          <w:szCs w:val="28"/>
        </w:rPr>
      </w:pPr>
      <w:r w:rsidRPr="007B677B">
        <w:rPr>
          <w:b/>
          <w:bCs/>
          <w:sz w:val="28"/>
          <w:szCs w:val="28"/>
        </w:rPr>
        <w:t>Статья 7. Место проведения Чемпионата</w:t>
      </w:r>
    </w:p>
    <w:p w:rsidR="00620794" w:rsidRPr="007B677B" w:rsidRDefault="00620794" w:rsidP="00A927B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B677B">
        <w:rPr>
          <w:sz w:val="28"/>
          <w:szCs w:val="28"/>
        </w:rPr>
        <w:t xml:space="preserve">7.1. Матчи Чемпионата проводятся в месте, определяемом Оргкомитетом и соответствующем всем организационно-техническим требованиям, необходимым для проведения Чемпионата, прописанным в Приказе </w:t>
      </w:r>
      <w:proofErr w:type="spellStart"/>
      <w:r w:rsidRPr="007B677B">
        <w:rPr>
          <w:sz w:val="28"/>
          <w:szCs w:val="28"/>
        </w:rPr>
        <w:t>Минспорта</w:t>
      </w:r>
      <w:proofErr w:type="spellEnd"/>
      <w:r w:rsidRPr="007B677B">
        <w:rPr>
          <w:sz w:val="28"/>
          <w:szCs w:val="28"/>
        </w:rPr>
        <w:t xml:space="preserve"> России от 12.10.2015 N 942 «Об утверждении правил вида спорта «бильярдный спорт». </w:t>
      </w:r>
    </w:p>
    <w:p w:rsidR="00620794" w:rsidRPr="007B677B" w:rsidRDefault="00620794" w:rsidP="00A927B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B677B">
        <w:rPr>
          <w:sz w:val="28"/>
          <w:szCs w:val="28"/>
        </w:rPr>
        <w:t>7.2. В дни проведения Чемпионата Оргкомитет предоставляет питьевую воду для судей и игроков.</w:t>
      </w:r>
    </w:p>
    <w:p w:rsidR="00620794" w:rsidRPr="007B677B" w:rsidRDefault="00620794" w:rsidP="00620794">
      <w:pPr>
        <w:pStyle w:val="a3"/>
        <w:spacing w:after="0" w:line="276" w:lineRule="auto"/>
        <w:jc w:val="center"/>
        <w:rPr>
          <w:sz w:val="28"/>
          <w:szCs w:val="28"/>
        </w:rPr>
      </w:pPr>
      <w:r w:rsidRPr="007B677B">
        <w:rPr>
          <w:b/>
          <w:bCs/>
          <w:sz w:val="28"/>
          <w:szCs w:val="28"/>
        </w:rPr>
        <w:t>Статья 8. Судейство Чемпионата</w:t>
      </w:r>
    </w:p>
    <w:p w:rsidR="00620794" w:rsidRPr="007B677B" w:rsidRDefault="00620794" w:rsidP="00A927B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B677B">
        <w:rPr>
          <w:sz w:val="28"/>
          <w:szCs w:val="28"/>
        </w:rPr>
        <w:t xml:space="preserve">8.1. Судейство осуществляется в соответствии с правилами игровой дисциплины «Свободная пирамида», установленными в п. 2 раздела 4 Приказа </w:t>
      </w:r>
      <w:proofErr w:type="spellStart"/>
      <w:r w:rsidRPr="007B677B">
        <w:rPr>
          <w:sz w:val="28"/>
          <w:szCs w:val="28"/>
        </w:rPr>
        <w:t>Минспорта</w:t>
      </w:r>
      <w:proofErr w:type="spellEnd"/>
      <w:r w:rsidRPr="007B677B">
        <w:rPr>
          <w:sz w:val="28"/>
          <w:szCs w:val="28"/>
        </w:rPr>
        <w:t xml:space="preserve"> России от 12.10.2015 N 942 «Об утверждении правил вида спорта «бильярдный спорт» и настоящим Регламентом.</w:t>
      </w:r>
    </w:p>
    <w:p w:rsidR="00620794" w:rsidRPr="007B677B" w:rsidRDefault="00620794" w:rsidP="00A927B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B677B">
        <w:rPr>
          <w:sz w:val="28"/>
          <w:szCs w:val="28"/>
        </w:rPr>
        <w:lastRenderedPageBreak/>
        <w:t>8.</w:t>
      </w:r>
      <w:r w:rsidR="00F44E3A">
        <w:rPr>
          <w:sz w:val="28"/>
          <w:szCs w:val="28"/>
        </w:rPr>
        <w:t>2</w:t>
      </w:r>
      <w:r w:rsidRPr="007B677B">
        <w:rPr>
          <w:sz w:val="28"/>
          <w:szCs w:val="28"/>
        </w:rPr>
        <w:t>. Судья и члены Оргкомитета имеют право в любое время проверить оригиналы удостоверений адвоката у лиц, внесенных в протокол соревнований.</w:t>
      </w:r>
    </w:p>
    <w:p w:rsidR="00620794" w:rsidRPr="007B677B" w:rsidRDefault="00620794" w:rsidP="00A927B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B677B">
        <w:rPr>
          <w:sz w:val="28"/>
          <w:szCs w:val="28"/>
        </w:rPr>
        <w:t>8.</w:t>
      </w:r>
      <w:r w:rsidR="00F44E3A">
        <w:rPr>
          <w:sz w:val="28"/>
          <w:szCs w:val="28"/>
        </w:rPr>
        <w:t>3</w:t>
      </w:r>
      <w:r w:rsidRPr="007B677B">
        <w:rPr>
          <w:sz w:val="28"/>
          <w:szCs w:val="28"/>
        </w:rPr>
        <w:t>. Судья обязан принять все необходимые меры для проведения игр в соответствии с правилами игры и Регламентом Чемпионата.</w:t>
      </w:r>
    </w:p>
    <w:p w:rsidR="00620794" w:rsidRPr="007B677B" w:rsidRDefault="00620794" w:rsidP="00620794">
      <w:pPr>
        <w:pStyle w:val="a3"/>
        <w:spacing w:after="0" w:line="276" w:lineRule="auto"/>
        <w:jc w:val="center"/>
        <w:rPr>
          <w:sz w:val="28"/>
          <w:szCs w:val="28"/>
        </w:rPr>
      </w:pPr>
      <w:r w:rsidRPr="007B677B">
        <w:rPr>
          <w:b/>
          <w:bCs/>
          <w:sz w:val="28"/>
          <w:szCs w:val="28"/>
        </w:rPr>
        <w:t>Статья 9. Жалобы и протесты</w:t>
      </w:r>
    </w:p>
    <w:p w:rsidR="00620794" w:rsidRPr="007B677B" w:rsidRDefault="00620794" w:rsidP="00A927BB">
      <w:pPr>
        <w:pStyle w:val="a3"/>
        <w:spacing w:before="0" w:beforeAutospacing="0" w:after="0"/>
        <w:rPr>
          <w:sz w:val="28"/>
          <w:szCs w:val="28"/>
        </w:rPr>
      </w:pPr>
      <w:r w:rsidRPr="007B677B">
        <w:rPr>
          <w:sz w:val="28"/>
          <w:szCs w:val="28"/>
        </w:rPr>
        <w:t>9.1. По требованию участника Чемпионата Оргкомитет обязан предоставить для ознакомления сведения, поданные любой из команд при регистрации (заявку, копии удостоверений адвокатов).</w:t>
      </w:r>
    </w:p>
    <w:p w:rsidR="00620794" w:rsidRPr="007B677B" w:rsidRDefault="00620794" w:rsidP="00A927BB">
      <w:pPr>
        <w:pStyle w:val="a3"/>
        <w:spacing w:before="0" w:beforeAutospacing="0" w:after="0"/>
        <w:rPr>
          <w:sz w:val="28"/>
          <w:szCs w:val="28"/>
        </w:rPr>
      </w:pPr>
      <w:r w:rsidRPr="007B677B">
        <w:rPr>
          <w:sz w:val="28"/>
          <w:szCs w:val="28"/>
        </w:rPr>
        <w:t xml:space="preserve">9.2. Жалобы и протесты участников Чемпионата на действия членов других команд рассматриваются Оргкомитетом. Протест должен быть подписан капитаном команды и направлен в Оргкомитет в течение одного часа с момента совершения обжалуемых действий. </w:t>
      </w:r>
    </w:p>
    <w:p w:rsidR="00620794" w:rsidRPr="007B677B" w:rsidRDefault="00620794" w:rsidP="00A927BB">
      <w:pPr>
        <w:pStyle w:val="a3"/>
        <w:spacing w:before="0" w:beforeAutospacing="0" w:after="0"/>
        <w:rPr>
          <w:sz w:val="28"/>
          <w:szCs w:val="28"/>
        </w:rPr>
      </w:pPr>
      <w:r w:rsidRPr="007B677B">
        <w:rPr>
          <w:sz w:val="28"/>
          <w:szCs w:val="28"/>
        </w:rPr>
        <w:t>9.3. О подаче протеста должна быть уведомлена другая сторона путем ознакомления с текстом протеста.</w:t>
      </w:r>
    </w:p>
    <w:p w:rsidR="00620794" w:rsidRPr="007B677B" w:rsidRDefault="00620794" w:rsidP="00A927BB">
      <w:pPr>
        <w:pStyle w:val="a3"/>
        <w:spacing w:before="0" w:beforeAutospacing="0" w:after="0"/>
        <w:rPr>
          <w:sz w:val="28"/>
          <w:szCs w:val="28"/>
        </w:rPr>
      </w:pPr>
      <w:r w:rsidRPr="007B677B">
        <w:rPr>
          <w:sz w:val="28"/>
          <w:szCs w:val="28"/>
        </w:rPr>
        <w:t>9.4. Не принимаются к рассмотрению несвоевременно поданные протесты.</w:t>
      </w:r>
    </w:p>
    <w:p w:rsidR="00620794" w:rsidRPr="007B677B" w:rsidRDefault="00620794" w:rsidP="00620794">
      <w:pPr>
        <w:pStyle w:val="a3"/>
        <w:spacing w:after="0" w:line="276" w:lineRule="auto"/>
        <w:jc w:val="center"/>
        <w:rPr>
          <w:sz w:val="28"/>
          <w:szCs w:val="28"/>
        </w:rPr>
      </w:pPr>
      <w:r w:rsidRPr="007B677B">
        <w:rPr>
          <w:b/>
          <w:bCs/>
          <w:sz w:val="28"/>
          <w:szCs w:val="28"/>
        </w:rPr>
        <w:t>Статья 10. Награждение победителей Чемпионата</w:t>
      </w:r>
    </w:p>
    <w:p w:rsidR="00620794" w:rsidRPr="007B677B" w:rsidRDefault="00620794" w:rsidP="00A927B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B677B">
        <w:rPr>
          <w:sz w:val="28"/>
          <w:szCs w:val="28"/>
        </w:rPr>
        <w:t>10.1. Команде, занявшей первое место, присваивается звание Победителя Всероссийского чемпионата по бильярду среди адвокатов на приз «Адвокатской газеты» и вручается переходящий Кубок чемпиона, Кубок за первое место и Диплом чемпиона.</w:t>
      </w:r>
    </w:p>
    <w:p w:rsidR="00620794" w:rsidRPr="007B677B" w:rsidRDefault="00620794" w:rsidP="00A927B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B677B">
        <w:rPr>
          <w:sz w:val="28"/>
          <w:szCs w:val="28"/>
        </w:rPr>
        <w:t>10.2. Призеры Чемпионата – команды, занявшие второе и третье места, награждаются Кубками за второе и третье места и соответствующими Дипломами.</w:t>
      </w:r>
    </w:p>
    <w:p w:rsidR="00620794" w:rsidRPr="007B677B" w:rsidRDefault="00620794" w:rsidP="00A927B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B677B">
        <w:rPr>
          <w:sz w:val="28"/>
          <w:szCs w:val="28"/>
        </w:rPr>
        <w:t xml:space="preserve">10.3. Игроки команд чемпиона и призеров Чемпионата награждаются медалями за первое, второе, третье места соответственно. Общее количество награжденных в </w:t>
      </w:r>
      <w:proofErr w:type="gramStart"/>
      <w:r w:rsidRPr="007B677B">
        <w:rPr>
          <w:sz w:val="28"/>
          <w:szCs w:val="28"/>
        </w:rPr>
        <w:t>командах</w:t>
      </w:r>
      <w:proofErr w:type="gramEnd"/>
      <w:r w:rsidRPr="007B677B">
        <w:rPr>
          <w:sz w:val="28"/>
          <w:szCs w:val="28"/>
        </w:rPr>
        <w:t xml:space="preserve"> до </w:t>
      </w:r>
      <w:r w:rsidR="002E00FE">
        <w:rPr>
          <w:sz w:val="28"/>
          <w:szCs w:val="28"/>
        </w:rPr>
        <w:t>пяти</w:t>
      </w:r>
      <w:r w:rsidRPr="007B677B">
        <w:rPr>
          <w:sz w:val="28"/>
          <w:szCs w:val="28"/>
        </w:rPr>
        <w:t xml:space="preserve"> человек.</w:t>
      </w:r>
    </w:p>
    <w:p w:rsidR="00620794" w:rsidRPr="007B677B" w:rsidRDefault="00620794" w:rsidP="00A927B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B677B">
        <w:rPr>
          <w:sz w:val="28"/>
          <w:szCs w:val="28"/>
        </w:rPr>
        <w:t xml:space="preserve">10.4. Оргкомитет определяет лучшего игрока Чемпионата среди мужчин и женщин. </w:t>
      </w:r>
    </w:p>
    <w:p w:rsidR="00620794" w:rsidRPr="007B677B" w:rsidRDefault="00620794" w:rsidP="00620794">
      <w:pPr>
        <w:pStyle w:val="a3"/>
        <w:spacing w:after="0" w:line="276" w:lineRule="auto"/>
        <w:jc w:val="center"/>
        <w:rPr>
          <w:sz w:val="28"/>
          <w:szCs w:val="28"/>
        </w:rPr>
      </w:pPr>
      <w:r w:rsidRPr="007B677B">
        <w:rPr>
          <w:b/>
          <w:bCs/>
          <w:sz w:val="28"/>
          <w:szCs w:val="28"/>
        </w:rPr>
        <w:t>Статья 11. Финансирование Чемпионата</w:t>
      </w:r>
    </w:p>
    <w:p w:rsidR="00620794" w:rsidRPr="007B677B" w:rsidRDefault="00620794" w:rsidP="00A927B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B677B">
        <w:rPr>
          <w:sz w:val="28"/>
          <w:szCs w:val="28"/>
        </w:rPr>
        <w:t>11.1. Размер целевого взноса команды за участие в Чемпионате, сроки и порядок его оплаты определяются Оргкомитетом.</w:t>
      </w:r>
    </w:p>
    <w:p w:rsidR="00620794" w:rsidRPr="007B677B" w:rsidRDefault="00620794" w:rsidP="00A927B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B677B">
        <w:rPr>
          <w:sz w:val="28"/>
          <w:szCs w:val="28"/>
        </w:rPr>
        <w:t>11.2. Команды оплачивают указанный целевой взнос в виде добровольного пожертвования для проведения Чемпионата на специально открытый счет или на расчетный счет адвокатской палаты субъекта Российской Федерации, принимающей Чемпионат.</w:t>
      </w:r>
    </w:p>
    <w:p w:rsidR="00620794" w:rsidRPr="007B677B" w:rsidRDefault="00620794" w:rsidP="00A927B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B677B">
        <w:rPr>
          <w:sz w:val="28"/>
          <w:szCs w:val="28"/>
        </w:rPr>
        <w:t>11.3. Целевые взносы расходуются на аренду спортсооружений, организацию проведения Чемпионата, его медицинское обеспечение, на затраты по награждению победителей и призеров Чемпионата, на иные расходы, связанные с проведением Чемпионата.</w:t>
      </w:r>
    </w:p>
    <w:p w:rsidR="00620794" w:rsidRPr="007B677B" w:rsidRDefault="00620794" w:rsidP="00A927B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B677B">
        <w:rPr>
          <w:sz w:val="28"/>
          <w:szCs w:val="28"/>
        </w:rPr>
        <w:t>11.4. Команды, не внесшие целевой взнос, к участию в Чемпионате не допускаются.</w:t>
      </w:r>
    </w:p>
    <w:p w:rsidR="00620794" w:rsidRPr="007B677B" w:rsidRDefault="00620794" w:rsidP="00620794">
      <w:pPr>
        <w:pStyle w:val="a3"/>
        <w:spacing w:after="0" w:line="276" w:lineRule="auto"/>
        <w:jc w:val="center"/>
        <w:rPr>
          <w:sz w:val="28"/>
          <w:szCs w:val="28"/>
        </w:rPr>
      </w:pPr>
      <w:r w:rsidRPr="007B677B">
        <w:rPr>
          <w:b/>
          <w:bCs/>
          <w:sz w:val="28"/>
          <w:szCs w:val="28"/>
        </w:rPr>
        <w:lastRenderedPageBreak/>
        <w:t>Статья 12. Заключительные положения</w:t>
      </w:r>
    </w:p>
    <w:p w:rsidR="00620794" w:rsidRPr="007B677B" w:rsidRDefault="00620794" w:rsidP="00A927B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B677B">
        <w:rPr>
          <w:sz w:val="28"/>
          <w:szCs w:val="28"/>
        </w:rPr>
        <w:t>12.1. Вопросы, не предусмотренные Регламентом, рассматриваются Оргкомитетом.</w:t>
      </w:r>
    </w:p>
    <w:p w:rsidR="00620794" w:rsidRPr="007B677B" w:rsidRDefault="00620794" w:rsidP="00A927B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B677B">
        <w:rPr>
          <w:sz w:val="28"/>
          <w:szCs w:val="28"/>
        </w:rPr>
        <w:t xml:space="preserve">12.2. Регламент вступает в силу с момента его утверждения </w:t>
      </w:r>
      <w:r w:rsidR="00F215FF">
        <w:rPr>
          <w:sz w:val="28"/>
          <w:szCs w:val="28"/>
        </w:rPr>
        <w:t>председателем Оргкомитета.</w:t>
      </w:r>
    </w:p>
    <w:p w:rsidR="00FA3E2A" w:rsidRPr="007B677B" w:rsidRDefault="00FA3E2A" w:rsidP="00A92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3E2A" w:rsidRPr="007B677B" w:rsidSect="004E0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0794"/>
    <w:rsid w:val="000A1963"/>
    <w:rsid w:val="00177959"/>
    <w:rsid w:val="002E00FE"/>
    <w:rsid w:val="003F1824"/>
    <w:rsid w:val="004E099B"/>
    <w:rsid w:val="00591464"/>
    <w:rsid w:val="00620794"/>
    <w:rsid w:val="006607C7"/>
    <w:rsid w:val="006F5124"/>
    <w:rsid w:val="007A1DFC"/>
    <w:rsid w:val="007B677B"/>
    <w:rsid w:val="007D396E"/>
    <w:rsid w:val="007F6D07"/>
    <w:rsid w:val="009A77F8"/>
    <w:rsid w:val="00A927BB"/>
    <w:rsid w:val="00C225E4"/>
    <w:rsid w:val="00D37884"/>
    <w:rsid w:val="00F215FF"/>
    <w:rsid w:val="00F32FB3"/>
    <w:rsid w:val="00F44E3A"/>
    <w:rsid w:val="00F471A7"/>
    <w:rsid w:val="00FA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7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7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6C22C-C4A1-409B-A9F8-48CCE572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Malashkevich</cp:lastModifiedBy>
  <cp:revision>17</cp:revision>
  <dcterms:created xsi:type="dcterms:W3CDTF">2018-10-12T13:09:00Z</dcterms:created>
  <dcterms:modified xsi:type="dcterms:W3CDTF">2018-10-26T17:03:00Z</dcterms:modified>
</cp:coreProperties>
</file>